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218E" w:rsidRPr="002D63F8" w:rsidRDefault="0030513E" w:rsidP="0057218E">
      <w:pPr>
        <w:pStyle w:val="a4"/>
      </w:pPr>
      <w:r>
        <w:rPr>
          <w:noProof/>
        </w:rPr>
        <mc:AlternateContent>
          <mc:Choice Requires="wps">
            <w:drawing>
              <wp:anchor distT="0" distB="0" distL="114300" distR="114300" simplePos="0" relativeHeight="251655680" behindDoc="0" locked="0" layoutInCell="1" allowOverlap="1">
                <wp:simplePos x="0" y="0"/>
                <wp:positionH relativeFrom="margin">
                  <wp:align>right</wp:align>
                </wp:positionH>
                <wp:positionV relativeFrom="paragraph">
                  <wp:posOffset>-72390</wp:posOffset>
                </wp:positionV>
                <wp:extent cx="2790825" cy="2470785"/>
                <wp:effectExtent l="0" t="0" r="9525" b="5715"/>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0825" cy="2470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0D2C" w:rsidRPr="00CC0B5C" w:rsidRDefault="00AB3183" w:rsidP="00746F65">
                            <w:pPr>
                              <w:pStyle w:val="aa"/>
                              <w:jc w:val="center"/>
                              <w:rPr>
                                <w:sz w:val="26"/>
                                <w:szCs w:val="26"/>
                              </w:rPr>
                            </w:pPr>
                            <w:r>
                              <w:rPr>
                                <w:sz w:val="26"/>
                                <w:szCs w:val="26"/>
                              </w:rPr>
                              <w:t xml:space="preserve">Главам администраций </w:t>
                            </w:r>
                          </w:p>
                          <w:p w:rsidR="00CC0B5C" w:rsidRPr="00CC0B5C" w:rsidRDefault="00CC0B5C" w:rsidP="00746F65">
                            <w:pPr>
                              <w:pStyle w:val="aa"/>
                              <w:jc w:val="center"/>
                              <w:rPr>
                                <w:sz w:val="26"/>
                                <w:szCs w:val="26"/>
                              </w:rPr>
                            </w:pPr>
                            <w:r w:rsidRPr="00CC0B5C">
                              <w:rPr>
                                <w:sz w:val="26"/>
                                <w:szCs w:val="26"/>
                              </w:rPr>
                              <w:t>(по списку)</w:t>
                            </w:r>
                          </w:p>
                        </w:txbxContent>
                      </wps:txbx>
                      <wps:bodyPr rot="0" vert="horz" wrap="square" lIns="0" tIns="0" rIns="0" bIns="0" anchor="t" anchorCtr="0" upright="1">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168.55pt;margin-top:-5.7pt;width:219.75pt;height:194.55pt;z-index:251655680;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" filled="f" stroked="f">
                <v:textbox inset="0,0,0,0">
                  <w:txbxContent>
                    <w:p w:rsidR="00D90D2C" w:rsidRPr="00CC0B5C" w:rsidRDefault="00AB3183" w:rsidP="00746F65">
                      <w:pPr>
                        <w:pStyle w:val="aa"/>
                        <w:jc w:val="center"/>
                        <w:rPr>
                          <w:sz w:val="26"/>
                          <w:szCs w:val="26"/>
                        </w:rPr>
                      </w:pPr>
                      <w:r>
                        <w:rPr>
                          <w:sz w:val="26"/>
                          <w:szCs w:val="26"/>
                        </w:rPr>
                        <w:t xml:space="preserve">Главам администраций </w:t>
                      </w:r>
                    </w:p>
                    <w:p w:rsidR="00CC0B5C" w:rsidRPr="00CC0B5C" w:rsidRDefault="00CC0B5C" w:rsidP="00746F65">
                      <w:pPr>
                        <w:pStyle w:val="aa"/>
                        <w:jc w:val="center"/>
                        <w:rPr>
                          <w:sz w:val="26"/>
                          <w:szCs w:val="26"/>
                        </w:rPr>
                      </w:pPr>
                      <w:r w:rsidRPr="00CC0B5C">
                        <w:rPr>
                          <w:sz w:val="26"/>
                          <w:szCs w:val="26"/>
                        </w:rPr>
                        <w:t>(по списку)</w:t>
                      </w:r>
                    </w:p>
                  </w:txbxContent>
                </v:textbox>
                <w10:wrap anchorx="margin"/>
              </v:shape>
            </w:pict>
          </mc:Fallback>
        </mc:AlternateContent>
      </w:r>
      <w:r w:rsidR="001F3F22">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3pt;margin-top:0;width:228.1pt;height:203.35pt;z-index:-251653632;mso-position-horizontal-relative:text;mso-position-vertical-relative:text" wrapcoords="-71 0 -71 20803 284 21122 568 21122 21600 21122 21600 19846 19824 19687 11795 19129 21245 17934 21316 17774 16839 17216 14068 15303 15489 15303 18687 14427 18758 14028 18474 13630 17692 12753 18545 12753 20037 11956 20037 11477 20961 10202 21529 8768 20605 8449 17550 7652 17834 7652 18758 6615 18829 6217 17692 5818 15134 5101 15347 4384 13926 4224 5400 3826 21316 3826 21600 2551 21458 1674 6537 1275 16839 1275 21600 877 21600 0 -71 0">
            <v:imagedata r:id="rId8" o:title="Кунгур"/>
          </v:shape>
        </w:pict>
      </w:r>
      <w:r w:rsidR="009E4DB9">
        <w:rPr>
          <w:noProof/>
        </w:rPr>
        <mc:AlternateContent>
          <mc:Choice Requires="wps">
            <w:drawing>
              <wp:anchor distT="0" distB="0" distL="114300" distR="114300" simplePos="0" relativeHeight="251653632" behindDoc="1" locked="0" layoutInCell="0" allowOverlap="1">
                <wp:simplePos x="0" y="0"/>
                <wp:positionH relativeFrom="column">
                  <wp:posOffset>-3175</wp:posOffset>
                </wp:positionH>
                <wp:positionV relativeFrom="page">
                  <wp:posOffset>715645</wp:posOffset>
                </wp:positionV>
                <wp:extent cx="5943600" cy="2818765"/>
                <wp:effectExtent l="0" t="0" r="0" b="0"/>
                <wp:wrapNone/>
                <wp:docPr id="2"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2818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C70948" id="Rectangle 28" o:spid="_x0000_s1026" style="position:absolute;margin-left:-.25pt;margin-top:56.35pt;width:468pt;height:221.95pt;z-index:-25166796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" o:allowincell="f" filled="f" stroked="f">
                <w10:wrap anchory="page"/>
              </v:rect>
            </w:pict>
          </mc:Fallback>
        </mc:AlternateContent>
      </w:r>
    </w:p>
    <w:p w:rsidR="002132D1" w:rsidRDefault="002132D1" w:rsidP="009C6C92">
      <w:pPr>
        <w:pStyle w:val="a5"/>
        <w:rPr>
          <w:lang w:val="en-US"/>
        </w:rPr>
      </w:pPr>
    </w:p>
    <w:p w:rsidR="002132D1" w:rsidRPr="002132D1" w:rsidRDefault="002132D1" w:rsidP="002132D1">
      <w:pPr>
        <w:rPr>
          <w:lang w:val="en-US"/>
        </w:rPr>
      </w:pPr>
    </w:p>
    <w:p w:rsidR="002132D1" w:rsidRPr="002132D1" w:rsidRDefault="002132D1" w:rsidP="002132D1">
      <w:pPr>
        <w:rPr>
          <w:lang w:val="en-US"/>
        </w:rPr>
      </w:pPr>
    </w:p>
    <w:p w:rsidR="002132D1" w:rsidRPr="002132D1" w:rsidRDefault="002132D1" w:rsidP="002132D1">
      <w:pPr>
        <w:rPr>
          <w:lang w:val="en-US"/>
        </w:rPr>
      </w:pPr>
    </w:p>
    <w:p w:rsidR="002132D1" w:rsidRDefault="002132D1" w:rsidP="002132D1">
      <w:pPr>
        <w:rPr>
          <w:lang w:val="en-US"/>
        </w:rPr>
      </w:pPr>
    </w:p>
    <w:p w:rsidR="00A45900" w:rsidRDefault="009E4DB9" w:rsidP="002132D1">
      <w:pPr>
        <w:tabs>
          <w:tab w:val="left" w:pos="3375"/>
        </w:tabs>
        <w:rPr>
          <w:lang w:val="en-US"/>
        </w:rPr>
      </w:pPr>
      <w:r>
        <w:rPr>
          <w:noProof/>
        </w:rPr>
        <mc:AlternateContent>
          <mc:Choice Requires="wpg">
            <w:drawing>
              <wp:anchor distT="0" distB="0" distL="114300" distR="114300" simplePos="0" relativeHeight="251652608" behindDoc="0" locked="0" layoutInCell="1" allowOverlap="1">
                <wp:simplePos x="0" y="0"/>
                <wp:positionH relativeFrom="column">
                  <wp:posOffset>129540</wp:posOffset>
                </wp:positionH>
                <wp:positionV relativeFrom="paragraph">
                  <wp:posOffset>452755</wp:posOffset>
                </wp:positionV>
                <wp:extent cx="2619375" cy="363220"/>
                <wp:effectExtent l="0" t="0" r="9525" b="17780"/>
                <wp:wrapNone/>
                <wp:docPr id="11" name="Группа 11"/>
                <wp:cNvGraphicFramePr/>
                <a:graphic xmlns:a="http://schemas.openxmlformats.org/drawingml/2006/main">
                  <a:graphicData uri="http://schemas.microsoft.com/office/word/2010/wordprocessingGroup">
                    <wpg:wgp>
                      <wpg:cNvGrpSpPr/>
                      <wpg:grpSpPr>
                        <a:xfrm>
                          <a:off x="0" y="0"/>
                          <a:ext cx="2619375" cy="363220"/>
                          <a:chOff x="0" y="0"/>
                          <a:chExt cx="2619375" cy="363220"/>
                        </a:xfrm>
                      </wpg:grpSpPr>
                      <wps:wsp>
                        <wps:cNvPr id="6" name="Text Box 5"/>
                        <wps:cNvSpPr txBox="1">
                          <a:spLocks noChangeArrowheads="1"/>
                        </wps:cNvSpPr>
                        <wps:spPr bwMode="auto">
                          <a:xfrm>
                            <a:off x="0" y="0"/>
                            <a:ext cx="11880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394A" w:rsidRPr="0004394A" w:rsidRDefault="0004394A">
                              <w:pPr>
                                <w:pStyle w:val="a3"/>
                                <w:rPr>
                                  <w:sz w:val="24"/>
                                  <w:szCs w:val="24"/>
                                </w:rPr>
                              </w:pPr>
                            </w:p>
                          </w:txbxContent>
                        </wps:txbx>
                        <wps:bodyPr rot="0" vert="horz" wrap="square" lIns="0" tIns="0" rIns="0" bIns="0" anchor="t" anchorCtr="0" upright="1">
                          <a:noAutofit/>
                        </wps:bodyPr>
                      </wps:wsp>
                      <wps:wsp>
                        <wps:cNvPr id="7" name="Text Box 6"/>
                        <wps:cNvSpPr txBox="1">
                          <a:spLocks noChangeArrowheads="1"/>
                        </wps:cNvSpPr>
                        <wps:spPr bwMode="auto">
                          <a:xfrm>
                            <a:off x="1543050" y="19050"/>
                            <a:ext cx="1069975" cy="130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53E4" w:rsidRPr="0004394A" w:rsidRDefault="005C53E4" w:rsidP="005C53E4">
                              <w:pPr>
                                <w:pStyle w:val="a3"/>
                                <w:tabs>
                                  <w:tab w:val="clear" w:pos="4153"/>
                                  <w:tab w:val="clear" w:pos="8306"/>
                                </w:tabs>
                                <w:suppressAutoHyphens w:val="0"/>
                                <w:rPr>
                                  <w:sz w:val="24"/>
                                  <w:szCs w:val="24"/>
                                </w:rPr>
                              </w:pPr>
                            </w:p>
                          </w:txbxContent>
                        </wps:txbx>
                        <wps:bodyPr rot="0" vert="horz" wrap="square" lIns="0" tIns="0" rIns="0" bIns="0" anchor="t" anchorCtr="0" upright="1">
                          <a:noAutofit/>
                        </wps:bodyPr>
                      </wps:wsp>
                      <wps:wsp>
                        <wps:cNvPr id="8" name="Text Box 7"/>
                        <wps:cNvSpPr txBox="1">
                          <a:spLocks noChangeArrowheads="1"/>
                        </wps:cNvSpPr>
                        <wps:spPr bwMode="auto">
                          <a:xfrm>
                            <a:off x="333375" y="219075"/>
                            <a:ext cx="905510" cy="144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0D2C" w:rsidRPr="00D735F2" w:rsidRDefault="00D90D2C" w:rsidP="00D735F2">
                              <w:pPr>
                                <w:pStyle w:val="a3"/>
                                <w:tabs>
                                  <w:tab w:val="clear" w:pos="4153"/>
                                  <w:tab w:val="clear" w:pos="8306"/>
                                </w:tabs>
                                <w:suppressAutoHyphens w:val="0"/>
                                <w:jc w:val="left"/>
                                <w:rPr>
                                  <w:sz w:val="24"/>
                                  <w:szCs w:val="24"/>
                                </w:rPr>
                              </w:pPr>
                            </w:p>
                          </w:txbxContent>
                        </wps:txbx>
                        <wps:bodyPr rot="0" vert="horz" wrap="square" lIns="0" tIns="0" rIns="0" bIns="0" anchor="t" anchorCtr="0" upright="1">
                          <a:noAutofit/>
                        </wps:bodyPr>
                      </wps:wsp>
                      <wps:wsp>
                        <wps:cNvPr id="9" name="Text Box 8"/>
                        <wps:cNvSpPr txBox="1">
                          <a:spLocks noChangeArrowheads="1"/>
                        </wps:cNvSpPr>
                        <wps:spPr bwMode="auto">
                          <a:xfrm>
                            <a:off x="1524000" y="219075"/>
                            <a:ext cx="1095375" cy="144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0D2C" w:rsidRPr="009D67E3" w:rsidRDefault="00D90D2C" w:rsidP="009D67E3">
                              <w:pPr>
                                <w:pStyle w:val="a3"/>
                                <w:tabs>
                                  <w:tab w:val="clear" w:pos="4153"/>
                                  <w:tab w:val="clear" w:pos="8306"/>
                                </w:tabs>
                                <w:suppressAutoHyphens w:val="0"/>
                                <w:jc w:val="left"/>
                                <w:rPr>
                                  <w:sz w:val="24"/>
                                  <w:szCs w:val="24"/>
                                </w:rPr>
                              </w:pPr>
                            </w:p>
                          </w:txbxContent>
                        </wps:txbx>
                        <wps:bodyPr rot="0" vert="horz" wrap="square" lIns="0" tIns="0" rIns="0" bIns="0" anchor="t" anchorCtr="0" upright="1">
                          <a:noAutofit/>
                        </wps:bodyPr>
                      </wps:wsp>
                    </wpg:wgp>
                  </a:graphicData>
                </a:graphic>
              </wp:anchor>
            </w:drawing>
          </mc:Choice>
          <mc:Fallback>
            <w:pict>
              <v:group id="Группа 11" o:spid="_x0000_s1027" style="position:absolute;margin-left:10.2pt;margin-top:35.65pt;width:206.25pt;height:28.6pt;z-index:251652608" coordsize="26193,36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">
                <v:shape id="Text Box 5" o:spid="_x0000_s1028" type="#_x0000_t202" style="position:absolute;width:11880;height:1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rsidR="0004394A" w:rsidRPr="0004394A" w:rsidRDefault="0004394A">
                        <w:pPr>
                          <w:pStyle w:val="a3"/>
                          <w:rPr>
                            <w:sz w:val="24"/>
                            <w:szCs w:val="24"/>
                          </w:rPr>
                        </w:pPr>
                      </w:p>
                    </w:txbxContent>
                  </v:textbox>
                </v:shape>
                <v:shape id="Text Box 6" o:spid="_x0000_s1029" type="#_x0000_t202" style="position:absolute;left:15430;top:190;width:10700;height:1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rsidR="005C53E4" w:rsidRPr="0004394A" w:rsidRDefault="005C53E4" w:rsidP="005C53E4">
                        <w:pPr>
                          <w:pStyle w:val="a3"/>
                          <w:tabs>
                            <w:tab w:val="clear" w:pos="4153"/>
                            <w:tab w:val="clear" w:pos="8306"/>
                          </w:tabs>
                          <w:suppressAutoHyphens w:val="0"/>
                          <w:rPr>
                            <w:sz w:val="24"/>
                            <w:szCs w:val="24"/>
                          </w:rPr>
                        </w:pPr>
                      </w:p>
                    </w:txbxContent>
                  </v:textbox>
                </v:shape>
                <v:shape id="Text Box 7" o:spid="_x0000_s1030" type="#_x0000_t202" style="position:absolute;left:3333;top:2190;width:9055;height:1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rsidR="00D90D2C" w:rsidRPr="00D735F2" w:rsidRDefault="00D90D2C" w:rsidP="00D735F2">
                        <w:pPr>
                          <w:pStyle w:val="a3"/>
                          <w:tabs>
                            <w:tab w:val="clear" w:pos="4153"/>
                            <w:tab w:val="clear" w:pos="8306"/>
                          </w:tabs>
                          <w:suppressAutoHyphens w:val="0"/>
                          <w:jc w:val="left"/>
                          <w:rPr>
                            <w:sz w:val="24"/>
                            <w:szCs w:val="24"/>
                          </w:rPr>
                        </w:pPr>
                      </w:p>
                    </w:txbxContent>
                  </v:textbox>
                </v:shape>
                <v:shape id="Text Box 8" o:spid="_x0000_s1031" type="#_x0000_t202" style="position:absolute;left:15240;top:2190;width:10953;height:1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rsidR="00D90D2C" w:rsidRPr="009D67E3" w:rsidRDefault="00D90D2C" w:rsidP="009D67E3">
                        <w:pPr>
                          <w:pStyle w:val="a3"/>
                          <w:tabs>
                            <w:tab w:val="clear" w:pos="4153"/>
                            <w:tab w:val="clear" w:pos="8306"/>
                          </w:tabs>
                          <w:suppressAutoHyphens w:val="0"/>
                          <w:jc w:val="left"/>
                          <w:rPr>
                            <w:sz w:val="24"/>
                            <w:szCs w:val="24"/>
                          </w:rPr>
                        </w:pPr>
                      </w:p>
                    </w:txbxContent>
                  </v:textbox>
                </v:shape>
              </v:group>
            </w:pict>
          </mc:Fallback>
        </mc:AlternateContent>
      </w:r>
      <w:r w:rsidR="002132D1">
        <w:rPr>
          <w:lang w:val="en-US"/>
        </w:rPr>
        <w:tab/>
      </w:r>
    </w:p>
    <w:p w:rsidR="00A45900" w:rsidRPr="00A45900" w:rsidRDefault="00A45900" w:rsidP="00A45900">
      <w:pPr>
        <w:rPr>
          <w:lang w:val="en-US"/>
        </w:rPr>
      </w:pPr>
    </w:p>
    <w:p w:rsidR="00A45900" w:rsidRPr="00A45900" w:rsidRDefault="00A45900" w:rsidP="00A45900">
      <w:pPr>
        <w:rPr>
          <w:lang w:val="en-US"/>
        </w:rPr>
      </w:pPr>
    </w:p>
    <w:p w:rsidR="00A45900" w:rsidRPr="00A45900" w:rsidRDefault="00485A9B" w:rsidP="00A45900">
      <w:pPr>
        <w:rPr>
          <w:lang w:val="en-US"/>
        </w:rPr>
      </w:pPr>
      <w:r>
        <w:rPr>
          <w:i/>
          <w:iCs/>
          <w:noProof/>
          <w:color w:val="606060"/>
          <w:sz w:val="22"/>
          <w:szCs w:val="22"/>
          <w:u w:val="single" w:color="000000"/>
        </w:rPr>
        <mc:AlternateContent>
          <mc:Choice Requires="wps">
            <w:drawing>
              <wp:anchor distT="0" distB="0" distL="114300" distR="114300" simplePos="0" relativeHeight="251660800" behindDoc="0" locked="0" layoutInCell="1" allowOverlap="1" wp14:anchorId="704BB8BE" wp14:editId="23FB3F78">
                <wp:simplePos x="0" y="0"/>
                <wp:positionH relativeFrom="margin">
                  <wp:posOffset>520065</wp:posOffset>
                </wp:positionH>
                <wp:positionV relativeFrom="paragraph">
                  <wp:posOffset>10795</wp:posOffset>
                </wp:positionV>
                <wp:extent cx="1076325" cy="438150"/>
                <wp:effectExtent l="0" t="0" r="0" b="0"/>
                <wp:wrapNone/>
                <wp:docPr id="12" name="Прямоугольник 12"/>
                <wp:cNvGraphicFramePr/>
                <a:graphic xmlns:a="http://schemas.openxmlformats.org/drawingml/2006/main">
                  <a:graphicData uri="http://schemas.microsoft.com/office/word/2010/wordprocessingShape">
                    <wps:wsp>
                      <wps:cNvSpPr/>
                      <wps:spPr>
                        <a:xfrm>
                          <a:off x="0" y="0"/>
                          <a:ext cx="1076325" cy="438150"/>
                        </a:xfrm>
                        <a:prstGeom prst="rect">
                          <a:avLst/>
                        </a:prstGeom>
                        <a:noFill/>
                        <a:ln w="12700" cap="flat" cmpd="sng" algn="ctr">
                          <a:noFill/>
                          <a:prstDash val="sysDot"/>
                          <a:miter lim="800000"/>
                        </a:ln>
                        <a:effectLst/>
                      </wps:spPr>
                      <wps:txbx>
                        <w:txbxContent>
                          <w:p w:rsidR="00485A9B" w:rsidRPr="00945B89" w:rsidRDefault="00485A9B" w:rsidP="00485A9B">
                            <w:pPr>
                              <w:jc w:val="center"/>
                              <w:rPr>
                                <w:sz w:val="26"/>
                                <w:szCs w:val="2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4BB8BE" id="Прямоугольник 12" o:spid="_x0000_s1032" style="position:absolute;margin-left:40.95pt;margin-top:.85pt;width:84.75pt;height:34.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" filled="f" stroked="f" strokeweight="1pt">
                <v:stroke dashstyle="1 1"/>
                <v:textbox>
                  <w:txbxContent>
                    <w:p w:rsidR="00485A9B" w:rsidRPr="00945B89" w:rsidRDefault="00485A9B" w:rsidP="00485A9B">
                      <w:pPr>
                        <w:jc w:val="center"/>
                        <w:rPr>
                          <w:sz w:val="26"/>
                          <w:szCs w:val="26"/>
                        </w:rPr>
                      </w:pPr>
                    </w:p>
                  </w:txbxContent>
                </v:textbox>
                <w10:wrap anchorx="margin"/>
              </v:rect>
            </w:pict>
          </mc:Fallback>
        </mc:AlternateContent>
      </w:r>
      <w:r>
        <w:rPr>
          <w:i/>
          <w:iCs/>
          <w:noProof/>
          <w:color w:val="606060"/>
          <w:sz w:val="22"/>
          <w:szCs w:val="22"/>
          <w:u w:val="single" w:color="000000"/>
        </w:rPr>
        <mc:AlternateContent>
          <mc:Choice Requires="wps">
            <w:drawing>
              <wp:anchor distT="0" distB="0" distL="114300" distR="114300" simplePos="0" relativeHeight="251661824" behindDoc="0" locked="0" layoutInCell="1" allowOverlap="1" wp14:anchorId="612769FC" wp14:editId="4019CAC7">
                <wp:simplePos x="0" y="0"/>
                <wp:positionH relativeFrom="margin">
                  <wp:posOffset>1691640</wp:posOffset>
                </wp:positionH>
                <wp:positionV relativeFrom="paragraph">
                  <wp:posOffset>10795</wp:posOffset>
                </wp:positionV>
                <wp:extent cx="1133475" cy="267335"/>
                <wp:effectExtent l="0" t="0" r="0" b="0"/>
                <wp:wrapNone/>
                <wp:docPr id="13" name="Прямоугольник 13"/>
                <wp:cNvGraphicFramePr/>
                <a:graphic xmlns:a="http://schemas.openxmlformats.org/drawingml/2006/main">
                  <a:graphicData uri="http://schemas.microsoft.com/office/word/2010/wordprocessingShape">
                    <wps:wsp>
                      <wps:cNvSpPr/>
                      <wps:spPr>
                        <a:xfrm>
                          <a:off x="0" y="0"/>
                          <a:ext cx="1133475" cy="267335"/>
                        </a:xfrm>
                        <a:prstGeom prst="rect">
                          <a:avLst/>
                        </a:prstGeom>
                        <a:noFill/>
                        <a:ln w="12700" cap="flat" cmpd="sng" algn="ctr">
                          <a:noFill/>
                          <a:prstDash val="sysDot"/>
                          <a:miter lim="800000"/>
                        </a:ln>
                        <a:effectLst/>
                      </wps:spPr>
                      <wps:txbx>
                        <w:txbxContent>
                          <w:p w:rsidR="00485A9B" w:rsidRPr="0030513E" w:rsidRDefault="00485A9B" w:rsidP="00377912">
                            <w:pPr>
                              <w:rPr>
                                <w:sz w:val="26"/>
                                <w:szCs w:val="2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2769FC" id="Прямоугольник 13" o:spid="_x0000_s1033" style="position:absolute;margin-left:133.2pt;margin-top:.85pt;width:89.25pt;height:21.05pt;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" filled="f" stroked="f" strokeweight="1pt">
                <v:stroke dashstyle="1 1"/>
                <v:textbox>
                  <w:txbxContent>
                    <w:p w:rsidR="00485A9B" w:rsidRPr="0030513E" w:rsidRDefault="00485A9B" w:rsidP="00377912">
                      <w:pPr>
                        <w:rPr>
                          <w:sz w:val="26"/>
                          <w:szCs w:val="26"/>
                        </w:rPr>
                      </w:pPr>
                    </w:p>
                  </w:txbxContent>
                </v:textbox>
                <w10:wrap anchorx="margin"/>
              </v:rect>
            </w:pict>
          </mc:Fallback>
        </mc:AlternateContent>
      </w:r>
      <w:r w:rsidR="002851D9">
        <w:rPr>
          <w:i/>
          <w:iCs/>
          <w:noProof/>
          <w:color w:val="606060"/>
          <w:sz w:val="22"/>
          <w:szCs w:val="22"/>
          <w:u w:val="single" w:color="000000"/>
        </w:rPr>
        <mc:AlternateContent>
          <mc:Choice Requires="wps">
            <w:drawing>
              <wp:anchor distT="0" distB="0" distL="114300" distR="114300" simplePos="0" relativeHeight="251659776" behindDoc="0" locked="0" layoutInCell="1" allowOverlap="1" wp14:anchorId="3985B534" wp14:editId="598556BE">
                <wp:simplePos x="0" y="0"/>
                <wp:positionH relativeFrom="margin">
                  <wp:posOffset>1624965</wp:posOffset>
                </wp:positionH>
                <wp:positionV relativeFrom="paragraph">
                  <wp:posOffset>10795</wp:posOffset>
                </wp:positionV>
                <wp:extent cx="1266825" cy="267335"/>
                <wp:effectExtent l="0" t="0" r="0" b="0"/>
                <wp:wrapNone/>
                <wp:docPr id="10" name="Прямоугольник 10"/>
                <wp:cNvGraphicFramePr/>
                <a:graphic xmlns:a="http://schemas.openxmlformats.org/drawingml/2006/main">
                  <a:graphicData uri="http://schemas.microsoft.com/office/word/2010/wordprocessingShape">
                    <wps:wsp>
                      <wps:cNvSpPr/>
                      <wps:spPr>
                        <a:xfrm>
                          <a:off x="0" y="0"/>
                          <a:ext cx="1266825" cy="267335"/>
                        </a:xfrm>
                        <a:prstGeom prst="rect">
                          <a:avLst/>
                        </a:prstGeom>
                        <a:noFill/>
                        <a:ln w="12700" cap="flat" cmpd="sng" algn="ctr">
                          <a:noFill/>
                          <a:prstDash val="sysDot"/>
                          <a:miter lim="800000"/>
                        </a:ln>
                        <a:effectLst/>
                      </wps:spPr>
                      <wps:txbx>
                        <w:txbxContent>
                          <w:p w:rsidR="002851D9" w:rsidRPr="00A41CAB" w:rsidRDefault="002851D9" w:rsidP="002851D9">
                            <w:pPr>
                              <w:rPr>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85B534" id="Прямоугольник 10" o:spid="_x0000_s1034" style="position:absolute;margin-left:127.95pt;margin-top:.85pt;width:99.75pt;height:21.05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" filled="f" stroked="f" strokeweight="1pt">
                <v:stroke dashstyle="1 1"/>
                <v:textbox>
                  <w:txbxContent>
                    <w:p w:rsidR="002851D9" w:rsidRPr="00A41CAB" w:rsidRDefault="002851D9" w:rsidP="002851D9">
                      <w:pPr>
                        <w:rPr>
                          <w:sz w:val="20"/>
                        </w:rPr>
                      </w:pPr>
                    </w:p>
                  </w:txbxContent>
                </v:textbox>
                <w10:wrap anchorx="margin"/>
              </v:rect>
            </w:pict>
          </mc:Fallback>
        </mc:AlternateContent>
      </w:r>
      <w:r w:rsidR="002851D9">
        <w:rPr>
          <w:i/>
          <w:iCs/>
          <w:noProof/>
          <w:color w:val="606060"/>
          <w:sz w:val="22"/>
          <w:szCs w:val="22"/>
          <w:u w:val="single" w:color="000000"/>
        </w:rPr>
        <mc:AlternateContent>
          <mc:Choice Requires="wps">
            <w:drawing>
              <wp:anchor distT="0" distB="0" distL="114300" distR="114300" simplePos="0" relativeHeight="251658752" behindDoc="0" locked="0" layoutInCell="1" allowOverlap="1" wp14:anchorId="481EC3EF" wp14:editId="5F4F81BD">
                <wp:simplePos x="0" y="0"/>
                <wp:positionH relativeFrom="margin">
                  <wp:posOffset>346075</wp:posOffset>
                </wp:positionH>
                <wp:positionV relativeFrom="paragraph">
                  <wp:posOffset>10795</wp:posOffset>
                </wp:positionV>
                <wp:extent cx="1330325" cy="267335"/>
                <wp:effectExtent l="0" t="0" r="0" b="0"/>
                <wp:wrapNone/>
                <wp:docPr id="4" name="Прямоугольник 4"/>
                <wp:cNvGraphicFramePr/>
                <a:graphic xmlns:a="http://schemas.openxmlformats.org/drawingml/2006/main">
                  <a:graphicData uri="http://schemas.microsoft.com/office/word/2010/wordprocessingShape">
                    <wps:wsp>
                      <wps:cNvSpPr/>
                      <wps:spPr>
                        <a:xfrm>
                          <a:off x="0" y="0"/>
                          <a:ext cx="1330325" cy="267335"/>
                        </a:xfrm>
                        <a:prstGeom prst="rect">
                          <a:avLst/>
                        </a:prstGeom>
                        <a:noFill/>
                        <a:ln w="12700" cap="flat" cmpd="sng" algn="ctr">
                          <a:noFill/>
                          <a:prstDash val="sysDot"/>
                          <a:miter lim="800000"/>
                        </a:ln>
                        <a:effectLst/>
                      </wps:spPr>
                      <wps:txbx>
                        <w:txbxContent>
                          <w:p w:rsidR="002851D9" w:rsidRPr="00A41CAB" w:rsidRDefault="002851D9" w:rsidP="002851D9">
                            <w:pPr>
                              <w:rPr>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1EC3EF" id="Прямоугольник 4" o:spid="_x0000_s1035" style="position:absolute;margin-left:27.25pt;margin-top:.85pt;width:104.75pt;height:21.0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" filled="f" stroked="f" strokeweight="1pt">
                <v:stroke dashstyle="1 1"/>
                <v:textbox>
                  <w:txbxContent>
                    <w:p w:rsidR="002851D9" w:rsidRPr="00A41CAB" w:rsidRDefault="002851D9" w:rsidP="002851D9">
                      <w:pPr>
                        <w:rPr>
                          <w:sz w:val="20"/>
                        </w:rPr>
                      </w:pPr>
                    </w:p>
                  </w:txbxContent>
                </v:textbox>
                <w10:wrap anchorx="margin"/>
              </v:rect>
            </w:pict>
          </mc:Fallback>
        </mc:AlternateContent>
      </w:r>
      <w:r w:rsidR="00AC7722">
        <w:rPr>
          <w:i/>
          <w:iCs/>
          <w:noProof/>
          <w:color w:val="606060"/>
          <w:sz w:val="22"/>
          <w:szCs w:val="22"/>
          <w:u w:val="single" w:color="000000"/>
        </w:rPr>
        <mc:AlternateContent>
          <mc:Choice Requires="wps">
            <w:drawing>
              <wp:anchor distT="0" distB="0" distL="114300" distR="114300" simplePos="0" relativeHeight="251657728" behindDoc="0" locked="0" layoutInCell="1" allowOverlap="1" wp14:anchorId="441949FC" wp14:editId="19381E61">
                <wp:simplePos x="0" y="0"/>
                <wp:positionH relativeFrom="margin">
                  <wp:posOffset>2019300</wp:posOffset>
                </wp:positionH>
                <wp:positionV relativeFrom="paragraph">
                  <wp:posOffset>9525</wp:posOffset>
                </wp:positionV>
                <wp:extent cx="921229" cy="267419"/>
                <wp:effectExtent l="0" t="0" r="0" b="0"/>
                <wp:wrapNone/>
                <wp:docPr id="3" name="Прямоугольник 3"/>
                <wp:cNvGraphicFramePr/>
                <a:graphic xmlns:a="http://schemas.openxmlformats.org/drawingml/2006/main">
                  <a:graphicData uri="http://schemas.microsoft.com/office/word/2010/wordprocessingShape">
                    <wps:wsp>
                      <wps:cNvSpPr/>
                      <wps:spPr>
                        <a:xfrm>
                          <a:off x="0" y="0"/>
                          <a:ext cx="921229" cy="267419"/>
                        </a:xfrm>
                        <a:prstGeom prst="rect">
                          <a:avLst/>
                        </a:prstGeom>
                        <a:noFill/>
                        <a:ln w="12700" cap="flat" cmpd="sng" algn="ctr">
                          <a:noFill/>
                          <a:prstDash val="sysDot"/>
                          <a:miter lim="800000"/>
                        </a:ln>
                        <a:effectLst/>
                      </wps:spPr>
                      <wps:txbx>
                        <w:txbxContent>
                          <w:p w:rsidR="00AC7722" w:rsidRPr="00B418F6" w:rsidRDefault="00AC7722" w:rsidP="00AC7722">
                            <w:pPr>
                              <w:jc w:val="center"/>
                              <w:rPr>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1949FC" id="Прямоугольник 3" o:spid="_x0000_s1036" style="position:absolute;margin-left:159pt;margin-top:.75pt;width:72.55pt;height:21.0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" filled="f" stroked="f" strokeweight="1pt">
                <v:stroke dashstyle="1 1"/>
                <v:textbox>
                  <w:txbxContent>
                    <w:p w:rsidR="00AC7722" w:rsidRPr="00B418F6" w:rsidRDefault="00AC7722" w:rsidP="00AC7722">
                      <w:pPr>
                        <w:jc w:val="center"/>
                        <w:rPr>
                          <w:sz w:val="24"/>
                          <w:szCs w:val="24"/>
                        </w:rPr>
                      </w:pPr>
                    </w:p>
                  </w:txbxContent>
                </v:textbox>
                <w10:wrap anchorx="margin"/>
              </v:rect>
            </w:pict>
          </mc:Fallback>
        </mc:AlternateContent>
      </w:r>
      <w:r w:rsidR="00AC7722">
        <w:rPr>
          <w:i/>
          <w:iCs/>
          <w:noProof/>
          <w:color w:val="606060"/>
          <w:sz w:val="22"/>
          <w:szCs w:val="22"/>
          <w:u w:val="single" w:color="000000"/>
        </w:rPr>
        <mc:AlternateContent>
          <mc:Choice Requires="wps">
            <w:drawing>
              <wp:anchor distT="0" distB="0" distL="114300" distR="114300" simplePos="0" relativeHeight="251656704" behindDoc="0" locked="0" layoutInCell="1" allowOverlap="1" wp14:anchorId="476CFCE2" wp14:editId="3B2E3BED">
                <wp:simplePos x="0" y="0"/>
                <wp:positionH relativeFrom="margin">
                  <wp:posOffset>495300</wp:posOffset>
                </wp:positionH>
                <wp:positionV relativeFrom="paragraph">
                  <wp:posOffset>10076</wp:posOffset>
                </wp:positionV>
                <wp:extent cx="921229" cy="267419"/>
                <wp:effectExtent l="0" t="0" r="0" b="0"/>
                <wp:wrapNone/>
                <wp:docPr id="33" name="Прямоугольник 33"/>
                <wp:cNvGraphicFramePr/>
                <a:graphic xmlns:a="http://schemas.openxmlformats.org/drawingml/2006/main">
                  <a:graphicData uri="http://schemas.microsoft.com/office/word/2010/wordprocessingShape">
                    <wps:wsp>
                      <wps:cNvSpPr/>
                      <wps:spPr>
                        <a:xfrm>
                          <a:off x="0" y="0"/>
                          <a:ext cx="921229" cy="267419"/>
                        </a:xfrm>
                        <a:prstGeom prst="rect">
                          <a:avLst/>
                        </a:prstGeom>
                        <a:noFill/>
                        <a:ln w="12700" cap="flat" cmpd="sng" algn="ctr">
                          <a:noFill/>
                          <a:prstDash val="sysDot"/>
                          <a:miter lim="800000"/>
                        </a:ln>
                        <a:effectLst/>
                      </wps:spPr>
                      <wps:txbx>
                        <w:txbxContent>
                          <w:p w:rsidR="00AC7722" w:rsidRPr="00B418F6" w:rsidRDefault="00AC7722" w:rsidP="00AC7722">
                            <w:pPr>
                              <w:jc w:val="center"/>
                              <w:rPr>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6CFCE2" id="Прямоугольник 33" o:spid="_x0000_s1037" style="position:absolute;margin-left:39pt;margin-top:.8pt;width:72.55pt;height:21.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" filled="f" stroked="f" strokeweight="1pt">
                <v:stroke dashstyle="1 1"/>
                <v:textbox>
                  <w:txbxContent>
                    <w:p w:rsidR="00AC7722" w:rsidRPr="00B418F6" w:rsidRDefault="00AC7722" w:rsidP="00AC7722">
                      <w:pPr>
                        <w:jc w:val="center"/>
                        <w:rPr>
                          <w:sz w:val="24"/>
                          <w:szCs w:val="24"/>
                        </w:rPr>
                      </w:pPr>
                    </w:p>
                  </w:txbxContent>
                </v:textbox>
                <w10:wrap anchorx="margin"/>
              </v:rect>
            </w:pict>
          </mc:Fallback>
        </mc:AlternateContent>
      </w:r>
    </w:p>
    <w:p w:rsidR="00A45900" w:rsidRPr="00A45900" w:rsidRDefault="00A45900" w:rsidP="00A45900">
      <w:pPr>
        <w:rPr>
          <w:lang w:val="en-US"/>
        </w:rPr>
      </w:pPr>
    </w:p>
    <w:p w:rsidR="0030513E" w:rsidRPr="00E31B1B" w:rsidRDefault="00D73856" w:rsidP="0030513E">
      <w:pPr>
        <w:rPr>
          <w:b/>
          <w:sz w:val="24"/>
          <w:szCs w:val="24"/>
        </w:rPr>
      </w:pPr>
      <w:r>
        <w:rPr>
          <w:b/>
          <w:sz w:val="24"/>
          <w:szCs w:val="24"/>
        </w:rPr>
        <w:t xml:space="preserve">   </w:t>
      </w:r>
      <w:r w:rsidR="0030513E">
        <w:rPr>
          <w:b/>
          <w:sz w:val="24"/>
          <w:szCs w:val="24"/>
        </w:rPr>
        <w:t>О направлении информации</w:t>
      </w:r>
    </w:p>
    <w:p w:rsidR="0030513E" w:rsidRDefault="0030513E" w:rsidP="0030513E"/>
    <w:p w:rsidR="00801B4B" w:rsidRDefault="00801B4B" w:rsidP="0030513E"/>
    <w:p w:rsidR="00356FB6" w:rsidRPr="004D6368" w:rsidRDefault="00356FB6" w:rsidP="00356FB6">
      <w:pPr>
        <w:jc w:val="center"/>
        <w:rPr>
          <w:sz w:val="26"/>
          <w:szCs w:val="26"/>
        </w:rPr>
      </w:pPr>
      <w:r w:rsidRPr="004D6368">
        <w:rPr>
          <w:sz w:val="26"/>
          <w:szCs w:val="26"/>
        </w:rPr>
        <w:t>Уважаемые коллеги!</w:t>
      </w:r>
    </w:p>
    <w:p w:rsidR="00356FB6" w:rsidRPr="00AE643B" w:rsidRDefault="00356FB6" w:rsidP="00356FB6">
      <w:pPr>
        <w:rPr>
          <w:sz w:val="26"/>
          <w:szCs w:val="26"/>
        </w:rPr>
      </w:pPr>
    </w:p>
    <w:p w:rsidR="00356FB6" w:rsidRPr="00994906" w:rsidRDefault="00356FB6" w:rsidP="00356FB6">
      <w:pPr>
        <w:jc w:val="both"/>
        <w:rPr>
          <w:sz w:val="26"/>
          <w:szCs w:val="26"/>
          <w:lang w:eastAsia="en-US"/>
        </w:rPr>
      </w:pPr>
      <w:r>
        <w:rPr>
          <w:szCs w:val="28"/>
          <w:lang w:eastAsia="en-US"/>
        </w:rPr>
        <w:t xml:space="preserve">            </w:t>
      </w:r>
      <w:r w:rsidRPr="00994906">
        <w:rPr>
          <w:sz w:val="26"/>
          <w:szCs w:val="26"/>
          <w:lang w:eastAsia="en-US"/>
        </w:rPr>
        <w:t>Просим оказать содействие</w:t>
      </w:r>
      <w:r>
        <w:rPr>
          <w:sz w:val="26"/>
          <w:szCs w:val="26"/>
          <w:lang w:eastAsia="en-US"/>
        </w:rPr>
        <w:t xml:space="preserve"> в</w:t>
      </w:r>
      <w:r w:rsidRPr="00994906">
        <w:rPr>
          <w:sz w:val="26"/>
          <w:szCs w:val="26"/>
          <w:lang w:eastAsia="en-US"/>
        </w:rPr>
        <w:t xml:space="preserve"> публикации на официальных источниках органа местного самоуправления (официальный сайт, соц. сети),</w:t>
      </w:r>
      <w:r>
        <w:rPr>
          <w:sz w:val="26"/>
          <w:szCs w:val="26"/>
          <w:lang w:eastAsia="en-US"/>
        </w:rPr>
        <w:t xml:space="preserve"> в средствах массовых информации</w:t>
      </w:r>
      <w:r w:rsidRPr="00994906">
        <w:rPr>
          <w:sz w:val="26"/>
          <w:szCs w:val="26"/>
          <w:lang w:eastAsia="en-US"/>
        </w:rPr>
        <w:t xml:space="preserve"> статьи следующего содержания.</w:t>
      </w:r>
    </w:p>
    <w:p w:rsidR="00356FB6" w:rsidRPr="00994906" w:rsidRDefault="00356FB6" w:rsidP="00356FB6">
      <w:pPr>
        <w:jc w:val="both"/>
        <w:rPr>
          <w:rStyle w:val="af1"/>
          <w:sz w:val="26"/>
          <w:szCs w:val="26"/>
          <w:lang w:eastAsia="en-US"/>
        </w:rPr>
      </w:pPr>
      <w:r w:rsidRPr="00994906">
        <w:rPr>
          <w:sz w:val="26"/>
          <w:szCs w:val="26"/>
          <w:lang w:eastAsia="en-US"/>
        </w:rPr>
        <w:t xml:space="preserve">           </w:t>
      </w:r>
      <w:r w:rsidRPr="00994906">
        <w:rPr>
          <w:sz w:val="26"/>
          <w:szCs w:val="26"/>
          <w:u w:val="single"/>
          <w:lang w:eastAsia="en-US"/>
        </w:rPr>
        <w:t>По результатам опубликования</w:t>
      </w:r>
      <w:r w:rsidRPr="00994906">
        <w:rPr>
          <w:sz w:val="26"/>
          <w:szCs w:val="26"/>
          <w:lang w:eastAsia="en-US"/>
        </w:rPr>
        <w:t xml:space="preserve">, просим проинформировать о дате размещения материалов в газете, в соц. сетях, на официальном сайте по адресу электронной почты отдела </w:t>
      </w:r>
      <w:hyperlink r:id="rId9" w:history="1">
        <w:r w:rsidRPr="00994906">
          <w:rPr>
            <w:rStyle w:val="af1"/>
            <w:sz w:val="26"/>
            <w:szCs w:val="26"/>
            <w:lang w:eastAsia="en-US"/>
          </w:rPr>
          <w:t>8@</w:t>
        </w:r>
        <w:r w:rsidRPr="00994906">
          <w:rPr>
            <w:rStyle w:val="af1"/>
            <w:sz w:val="26"/>
            <w:szCs w:val="26"/>
            <w:lang w:val="en-US" w:eastAsia="en-US"/>
          </w:rPr>
          <w:t>r</w:t>
        </w:r>
        <w:r w:rsidRPr="00994906">
          <w:rPr>
            <w:rStyle w:val="af1"/>
            <w:sz w:val="26"/>
            <w:szCs w:val="26"/>
            <w:lang w:eastAsia="en-US"/>
          </w:rPr>
          <w:t>59.</w:t>
        </w:r>
        <w:proofErr w:type="spellStart"/>
        <w:r w:rsidRPr="00994906">
          <w:rPr>
            <w:rStyle w:val="af1"/>
            <w:sz w:val="26"/>
            <w:szCs w:val="26"/>
            <w:lang w:val="en-US" w:eastAsia="en-US"/>
          </w:rPr>
          <w:t>rosreestr</w:t>
        </w:r>
        <w:proofErr w:type="spellEnd"/>
        <w:r w:rsidRPr="00994906">
          <w:rPr>
            <w:rStyle w:val="af1"/>
            <w:sz w:val="26"/>
            <w:szCs w:val="26"/>
            <w:lang w:eastAsia="en-US"/>
          </w:rPr>
          <w:t>.</w:t>
        </w:r>
        <w:proofErr w:type="spellStart"/>
        <w:r w:rsidRPr="00994906">
          <w:rPr>
            <w:rStyle w:val="af1"/>
            <w:sz w:val="26"/>
            <w:szCs w:val="26"/>
            <w:lang w:val="en-US" w:eastAsia="en-US"/>
          </w:rPr>
          <w:t>ru</w:t>
        </w:r>
        <w:proofErr w:type="spellEnd"/>
      </w:hyperlink>
      <w:r w:rsidRPr="00994906">
        <w:rPr>
          <w:rStyle w:val="af1"/>
          <w:color w:val="auto"/>
          <w:sz w:val="26"/>
          <w:szCs w:val="26"/>
          <w:lang w:eastAsia="en-US"/>
        </w:rPr>
        <w:t>.</w:t>
      </w:r>
    </w:p>
    <w:p w:rsidR="00356FB6" w:rsidRPr="00994906" w:rsidRDefault="00356FB6" w:rsidP="00356FB6">
      <w:pPr>
        <w:ind w:firstLine="720"/>
        <w:rPr>
          <w:sz w:val="26"/>
          <w:szCs w:val="26"/>
        </w:rPr>
      </w:pPr>
      <w:r w:rsidRPr="00994906">
        <w:rPr>
          <w:sz w:val="26"/>
          <w:szCs w:val="26"/>
        </w:rPr>
        <w:t>Благодарим за сотрудничество!</w:t>
      </w:r>
    </w:p>
    <w:p w:rsidR="00356FB6" w:rsidRDefault="00356FB6" w:rsidP="00356FB6">
      <w:pPr>
        <w:rPr>
          <w:sz w:val="26"/>
          <w:szCs w:val="26"/>
        </w:rPr>
      </w:pPr>
    </w:p>
    <w:p w:rsidR="00356FB6" w:rsidRPr="00994906" w:rsidRDefault="00356FB6" w:rsidP="00356FB6">
      <w:pPr>
        <w:ind w:firstLine="709"/>
        <w:jc w:val="center"/>
        <w:rPr>
          <w:b/>
          <w:color w:val="000000"/>
          <w:sz w:val="26"/>
          <w:szCs w:val="26"/>
          <w:lang w:eastAsia="en-US"/>
        </w:rPr>
      </w:pPr>
      <w:proofErr w:type="spellStart"/>
      <w:r w:rsidRPr="00994906">
        <w:rPr>
          <w:b/>
          <w:color w:val="000000"/>
          <w:sz w:val="26"/>
          <w:szCs w:val="26"/>
          <w:lang w:eastAsia="en-US"/>
        </w:rPr>
        <w:t>Росреестр</w:t>
      </w:r>
      <w:proofErr w:type="spellEnd"/>
      <w:r w:rsidRPr="00994906">
        <w:rPr>
          <w:b/>
          <w:color w:val="000000"/>
          <w:sz w:val="26"/>
          <w:szCs w:val="26"/>
          <w:lang w:eastAsia="en-US"/>
        </w:rPr>
        <w:t xml:space="preserve"> в </w:t>
      </w:r>
      <w:proofErr w:type="spellStart"/>
      <w:r w:rsidRPr="00994906">
        <w:rPr>
          <w:b/>
          <w:color w:val="000000"/>
          <w:sz w:val="26"/>
          <w:szCs w:val="26"/>
          <w:lang w:eastAsia="en-US"/>
        </w:rPr>
        <w:t>Прикамье</w:t>
      </w:r>
      <w:proofErr w:type="spellEnd"/>
      <w:r w:rsidRPr="00994906">
        <w:rPr>
          <w:b/>
          <w:color w:val="000000"/>
          <w:sz w:val="26"/>
          <w:szCs w:val="26"/>
          <w:lang w:eastAsia="en-US"/>
        </w:rPr>
        <w:t xml:space="preserve"> разъяснил, какие существуют ограничения при использовании земель общего пользования в СНТ</w:t>
      </w:r>
    </w:p>
    <w:p w:rsidR="00356FB6" w:rsidRPr="00994906" w:rsidRDefault="00356FB6" w:rsidP="00356FB6">
      <w:pPr>
        <w:ind w:firstLine="709"/>
        <w:jc w:val="both"/>
        <w:rPr>
          <w:color w:val="000000"/>
          <w:sz w:val="26"/>
          <w:szCs w:val="26"/>
          <w:lang w:eastAsia="en-US"/>
        </w:rPr>
      </w:pPr>
    </w:p>
    <w:p w:rsidR="00356FB6" w:rsidRPr="00994906" w:rsidRDefault="00356FB6" w:rsidP="00356FB6">
      <w:pPr>
        <w:ind w:firstLine="709"/>
        <w:jc w:val="both"/>
        <w:rPr>
          <w:color w:val="000000"/>
          <w:sz w:val="26"/>
          <w:szCs w:val="26"/>
          <w:lang w:eastAsia="en-US"/>
        </w:rPr>
      </w:pPr>
      <w:r w:rsidRPr="00994906">
        <w:rPr>
          <w:color w:val="000000"/>
          <w:sz w:val="26"/>
          <w:szCs w:val="26"/>
          <w:lang w:eastAsia="en-US"/>
        </w:rPr>
        <w:t xml:space="preserve">Несколько членов СНТ произвели ремонт дороги в СНТ за свой счет. Затем они приняли решение оформить эту дорогу в общую долевую собственность, зарегистрировав в </w:t>
      </w:r>
      <w:proofErr w:type="spellStart"/>
      <w:r w:rsidRPr="00994906">
        <w:rPr>
          <w:color w:val="000000"/>
          <w:sz w:val="26"/>
          <w:szCs w:val="26"/>
          <w:lang w:eastAsia="en-US"/>
        </w:rPr>
        <w:t>Росреестре</w:t>
      </w:r>
      <w:proofErr w:type="spellEnd"/>
      <w:r w:rsidRPr="00994906">
        <w:rPr>
          <w:color w:val="000000"/>
          <w:sz w:val="26"/>
          <w:szCs w:val="26"/>
          <w:lang w:eastAsia="en-US"/>
        </w:rPr>
        <w:t xml:space="preserve"> каждый свою долю. Но в этом им отказали на том основании, что ремонт дороги некоторыми участниками не выводит ее из-под юрисдикции земли общего пользования, принадлежащей всему садовому товариществу.</w:t>
      </w:r>
    </w:p>
    <w:p w:rsidR="00356FB6" w:rsidRPr="00994906" w:rsidRDefault="00356FB6" w:rsidP="00356FB6">
      <w:pPr>
        <w:ind w:firstLine="709"/>
        <w:jc w:val="both"/>
        <w:rPr>
          <w:color w:val="000000"/>
          <w:sz w:val="26"/>
          <w:szCs w:val="26"/>
          <w:lang w:eastAsia="en-US"/>
        </w:rPr>
      </w:pPr>
      <w:r w:rsidRPr="00994906">
        <w:rPr>
          <w:color w:val="000000"/>
          <w:sz w:val="26"/>
          <w:szCs w:val="26"/>
          <w:lang w:eastAsia="en-US"/>
        </w:rPr>
        <w:t xml:space="preserve">Правомерно ли решение </w:t>
      </w:r>
      <w:proofErr w:type="spellStart"/>
      <w:r w:rsidRPr="00994906">
        <w:rPr>
          <w:color w:val="000000"/>
          <w:sz w:val="26"/>
          <w:szCs w:val="26"/>
          <w:lang w:eastAsia="en-US"/>
        </w:rPr>
        <w:t>Росреестра</w:t>
      </w:r>
      <w:proofErr w:type="spellEnd"/>
      <w:r w:rsidRPr="00994906">
        <w:rPr>
          <w:color w:val="000000"/>
          <w:sz w:val="26"/>
          <w:szCs w:val="26"/>
          <w:lang w:eastAsia="en-US"/>
        </w:rPr>
        <w:t>?</w:t>
      </w:r>
    </w:p>
    <w:p w:rsidR="00356FB6" w:rsidRPr="00994906" w:rsidRDefault="00356FB6" w:rsidP="00356FB6">
      <w:pPr>
        <w:ind w:firstLine="709"/>
        <w:jc w:val="both"/>
        <w:rPr>
          <w:color w:val="000000"/>
          <w:sz w:val="26"/>
          <w:szCs w:val="26"/>
          <w:lang w:eastAsia="en-US"/>
        </w:rPr>
      </w:pPr>
    </w:p>
    <w:p w:rsidR="00356FB6" w:rsidRPr="00994906" w:rsidRDefault="00356FB6" w:rsidP="00356FB6">
      <w:pPr>
        <w:ind w:firstLine="709"/>
        <w:jc w:val="both"/>
        <w:rPr>
          <w:color w:val="000000"/>
          <w:sz w:val="26"/>
          <w:szCs w:val="26"/>
          <w:lang w:eastAsia="en-US"/>
        </w:rPr>
      </w:pPr>
      <w:r w:rsidRPr="00994906">
        <w:rPr>
          <w:color w:val="000000"/>
          <w:sz w:val="26"/>
          <w:szCs w:val="26"/>
          <w:lang w:eastAsia="en-US"/>
        </w:rPr>
        <w:t xml:space="preserve">Отвечает </w:t>
      </w:r>
      <w:r w:rsidRPr="00994906">
        <w:rPr>
          <w:b/>
          <w:color w:val="000000"/>
          <w:sz w:val="26"/>
          <w:szCs w:val="26"/>
          <w:lang w:eastAsia="en-US"/>
        </w:rPr>
        <w:t>Оксана Краснова</w:t>
      </w:r>
      <w:r w:rsidRPr="00994906">
        <w:rPr>
          <w:color w:val="000000"/>
          <w:sz w:val="26"/>
          <w:szCs w:val="26"/>
          <w:lang w:eastAsia="en-US"/>
        </w:rPr>
        <w:t xml:space="preserve">, начальник Межмуниципального отдела по Краснокамскому, </w:t>
      </w:r>
      <w:proofErr w:type="spellStart"/>
      <w:r w:rsidRPr="00994906">
        <w:rPr>
          <w:color w:val="000000"/>
          <w:sz w:val="26"/>
          <w:szCs w:val="26"/>
          <w:lang w:eastAsia="en-US"/>
        </w:rPr>
        <w:t>Нытвенскому</w:t>
      </w:r>
      <w:proofErr w:type="spellEnd"/>
      <w:r w:rsidRPr="00994906">
        <w:rPr>
          <w:color w:val="000000"/>
          <w:sz w:val="26"/>
          <w:szCs w:val="26"/>
          <w:lang w:eastAsia="en-US"/>
        </w:rPr>
        <w:t xml:space="preserve"> районам Управления </w:t>
      </w:r>
      <w:proofErr w:type="spellStart"/>
      <w:r w:rsidRPr="00994906">
        <w:rPr>
          <w:color w:val="000000"/>
          <w:sz w:val="26"/>
          <w:szCs w:val="26"/>
          <w:lang w:eastAsia="en-US"/>
        </w:rPr>
        <w:t>Росреестра</w:t>
      </w:r>
      <w:proofErr w:type="spellEnd"/>
      <w:r w:rsidRPr="00994906">
        <w:rPr>
          <w:color w:val="000000"/>
          <w:sz w:val="26"/>
          <w:szCs w:val="26"/>
          <w:lang w:eastAsia="en-US"/>
        </w:rPr>
        <w:t xml:space="preserve"> по Пермскому краю.</w:t>
      </w:r>
    </w:p>
    <w:p w:rsidR="00356FB6" w:rsidRPr="00994906" w:rsidRDefault="00356FB6" w:rsidP="00356FB6">
      <w:pPr>
        <w:ind w:firstLine="709"/>
        <w:jc w:val="both"/>
        <w:rPr>
          <w:color w:val="000000"/>
          <w:sz w:val="26"/>
          <w:szCs w:val="26"/>
          <w:lang w:eastAsia="en-US"/>
        </w:rPr>
      </w:pPr>
      <w:r w:rsidRPr="00994906">
        <w:rPr>
          <w:color w:val="000000"/>
          <w:sz w:val="26"/>
          <w:szCs w:val="26"/>
          <w:lang w:eastAsia="en-US"/>
        </w:rPr>
        <w:t xml:space="preserve">Да, действительно, </w:t>
      </w:r>
      <w:proofErr w:type="spellStart"/>
      <w:r w:rsidRPr="00994906">
        <w:rPr>
          <w:color w:val="000000"/>
          <w:sz w:val="26"/>
          <w:szCs w:val="26"/>
          <w:lang w:eastAsia="en-US"/>
        </w:rPr>
        <w:t>Росреестр</w:t>
      </w:r>
      <w:proofErr w:type="spellEnd"/>
      <w:r w:rsidRPr="00994906">
        <w:rPr>
          <w:color w:val="000000"/>
          <w:sz w:val="26"/>
          <w:szCs w:val="26"/>
          <w:lang w:eastAsia="en-US"/>
        </w:rPr>
        <w:t xml:space="preserve"> правомерно отказал в регистрации права, так как члены СНТ не вправе осуществлять выдел в натуре своей доли в праве общей собственности на имущество общего пользования в СНТ о регистрировать права нее.</w:t>
      </w:r>
    </w:p>
    <w:p w:rsidR="00356FB6" w:rsidRPr="00994906" w:rsidRDefault="00356FB6" w:rsidP="00356FB6">
      <w:pPr>
        <w:ind w:firstLine="709"/>
        <w:jc w:val="both"/>
        <w:rPr>
          <w:color w:val="000000"/>
          <w:sz w:val="26"/>
          <w:szCs w:val="26"/>
          <w:lang w:eastAsia="en-US"/>
        </w:rPr>
      </w:pPr>
      <w:r w:rsidRPr="00994906">
        <w:rPr>
          <w:color w:val="000000"/>
          <w:sz w:val="26"/>
          <w:szCs w:val="26"/>
          <w:lang w:eastAsia="en-US"/>
        </w:rPr>
        <w:t xml:space="preserve"> К землям общего пользования в СНТ относятся переулки, проезды, дороги, площадки, санитарно-защитные зоны, а также водоемы, включая пожарные. Там могут быть размещены объекты, которые направлены на удовлетворение потребностей жителей (в частности, ЛЭП, газо- и трубопроводы, помещения правления, сторожки, водокачки, подсобные помещения).</w:t>
      </w:r>
    </w:p>
    <w:p w:rsidR="00356FB6" w:rsidRPr="00994906" w:rsidRDefault="00356FB6" w:rsidP="00356FB6">
      <w:pPr>
        <w:ind w:firstLine="709"/>
        <w:jc w:val="both"/>
        <w:rPr>
          <w:color w:val="000000"/>
          <w:sz w:val="26"/>
          <w:szCs w:val="26"/>
          <w:lang w:eastAsia="en-US"/>
        </w:rPr>
      </w:pPr>
      <w:r w:rsidRPr="00994906">
        <w:rPr>
          <w:color w:val="000000"/>
          <w:sz w:val="26"/>
          <w:szCs w:val="26"/>
          <w:lang w:eastAsia="en-US"/>
        </w:rPr>
        <w:lastRenderedPageBreak/>
        <w:t>При использовании земель общего пользования садоводы не имеют права:</w:t>
      </w:r>
    </w:p>
    <w:p w:rsidR="00356FB6" w:rsidRPr="00994906" w:rsidRDefault="00356FB6" w:rsidP="00356FB6">
      <w:pPr>
        <w:numPr>
          <w:ilvl w:val="0"/>
          <w:numId w:val="2"/>
        </w:numPr>
        <w:ind w:left="0" w:firstLine="709"/>
        <w:contextualSpacing/>
        <w:jc w:val="both"/>
        <w:rPr>
          <w:color w:val="000000"/>
          <w:sz w:val="26"/>
          <w:szCs w:val="26"/>
          <w:lang w:eastAsia="en-US"/>
        </w:rPr>
      </w:pPr>
      <w:r w:rsidRPr="00994906">
        <w:rPr>
          <w:color w:val="000000"/>
          <w:sz w:val="26"/>
          <w:szCs w:val="26"/>
          <w:lang w:eastAsia="en-US"/>
        </w:rPr>
        <w:t>увеличить площадь индивидуального земельного участка за счет земель общего пользования в СНТ;</w:t>
      </w:r>
    </w:p>
    <w:p w:rsidR="00356FB6" w:rsidRPr="00994906" w:rsidRDefault="00356FB6" w:rsidP="00356FB6">
      <w:pPr>
        <w:numPr>
          <w:ilvl w:val="0"/>
          <w:numId w:val="2"/>
        </w:numPr>
        <w:ind w:left="0" w:firstLine="709"/>
        <w:contextualSpacing/>
        <w:jc w:val="both"/>
        <w:rPr>
          <w:color w:val="000000"/>
          <w:sz w:val="26"/>
          <w:szCs w:val="26"/>
          <w:lang w:eastAsia="en-US"/>
        </w:rPr>
      </w:pPr>
      <w:r w:rsidRPr="00994906">
        <w:rPr>
          <w:color w:val="000000"/>
          <w:sz w:val="26"/>
          <w:szCs w:val="26"/>
          <w:lang w:eastAsia="en-US"/>
        </w:rPr>
        <w:t xml:space="preserve">осуществлять выдел в натуре своей доли в праве общей собственности на имущество общего пользования в СНТ; </w:t>
      </w:r>
    </w:p>
    <w:p w:rsidR="00356FB6" w:rsidRPr="00994906" w:rsidRDefault="00356FB6" w:rsidP="00356FB6">
      <w:pPr>
        <w:numPr>
          <w:ilvl w:val="0"/>
          <w:numId w:val="2"/>
        </w:numPr>
        <w:ind w:left="0" w:firstLine="709"/>
        <w:contextualSpacing/>
        <w:jc w:val="both"/>
        <w:rPr>
          <w:color w:val="000000"/>
          <w:sz w:val="26"/>
          <w:szCs w:val="26"/>
          <w:lang w:eastAsia="en-US"/>
        </w:rPr>
      </w:pPr>
      <w:r w:rsidRPr="00994906">
        <w:rPr>
          <w:color w:val="000000"/>
          <w:sz w:val="26"/>
          <w:szCs w:val="26"/>
          <w:lang w:eastAsia="en-US"/>
        </w:rPr>
        <w:t>отчуждать свою долю в праве общей собственности на имущество общего пользования, а также совершать иные действия, влекущие за собой передачу этой доли отдельно от права собственности на указанный участок.</w:t>
      </w:r>
    </w:p>
    <w:p w:rsidR="00356FB6" w:rsidRPr="00994906" w:rsidRDefault="00356FB6" w:rsidP="00356FB6">
      <w:pPr>
        <w:ind w:firstLine="708"/>
        <w:contextualSpacing/>
        <w:jc w:val="both"/>
        <w:rPr>
          <w:color w:val="000000"/>
          <w:sz w:val="26"/>
          <w:szCs w:val="26"/>
          <w:lang w:eastAsia="en-US"/>
        </w:rPr>
      </w:pPr>
      <w:r w:rsidRPr="00994906">
        <w:rPr>
          <w:color w:val="000000"/>
          <w:sz w:val="26"/>
          <w:szCs w:val="26"/>
          <w:lang w:eastAsia="en-US"/>
        </w:rPr>
        <w:t>В случае, если собственнику садового участка принадлежит доля в общем имуществе, то все сделки по отчуждению своего индивидуального участка должны сопровождаться переходом доли в праве общей собственности на имущество общего пользования, иначе данные сделки будут считаться ничтожными.</w:t>
      </w:r>
    </w:p>
    <w:p w:rsidR="00356FB6" w:rsidRPr="00994906" w:rsidRDefault="00356FB6" w:rsidP="00356FB6">
      <w:pPr>
        <w:ind w:firstLine="709"/>
        <w:jc w:val="both"/>
        <w:rPr>
          <w:sz w:val="26"/>
          <w:szCs w:val="26"/>
          <w:lang w:eastAsia="en-US"/>
        </w:rPr>
      </w:pPr>
      <w:r w:rsidRPr="00994906">
        <w:rPr>
          <w:sz w:val="26"/>
          <w:szCs w:val="26"/>
          <w:lang w:eastAsia="en-US"/>
        </w:rPr>
        <w:t>В единственном случае Закон № 217-ФЗ разрешает садоводам безвозмездно передать имущество общего пользования в собственность:</w:t>
      </w:r>
    </w:p>
    <w:p w:rsidR="00356FB6" w:rsidRPr="00994906" w:rsidRDefault="00356FB6" w:rsidP="00356FB6">
      <w:pPr>
        <w:numPr>
          <w:ilvl w:val="0"/>
          <w:numId w:val="2"/>
        </w:numPr>
        <w:ind w:left="0" w:firstLine="709"/>
        <w:contextualSpacing/>
        <w:jc w:val="both"/>
        <w:rPr>
          <w:sz w:val="26"/>
          <w:szCs w:val="26"/>
          <w:lang w:eastAsia="en-US"/>
        </w:rPr>
      </w:pPr>
      <w:r w:rsidRPr="00994906">
        <w:rPr>
          <w:sz w:val="26"/>
          <w:szCs w:val="26"/>
          <w:lang w:eastAsia="en-US"/>
        </w:rPr>
        <w:t>муниципальных образований;</w:t>
      </w:r>
    </w:p>
    <w:p w:rsidR="00356FB6" w:rsidRPr="00994906" w:rsidRDefault="00356FB6" w:rsidP="00356FB6">
      <w:pPr>
        <w:numPr>
          <w:ilvl w:val="0"/>
          <w:numId w:val="2"/>
        </w:numPr>
        <w:ind w:left="0" w:firstLine="709"/>
        <w:contextualSpacing/>
        <w:jc w:val="both"/>
        <w:rPr>
          <w:sz w:val="26"/>
          <w:szCs w:val="26"/>
          <w:lang w:eastAsia="en-US"/>
        </w:rPr>
      </w:pPr>
      <w:r w:rsidRPr="00994906">
        <w:rPr>
          <w:sz w:val="26"/>
          <w:szCs w:val="26"/>
          <w:lang w:eastAsia="en-US"/>
        </w:rPr>
        <w:t>организаций, осуществляющих газоснабжение, теплоснабжение, электроснабжение, водоснабжение, водоотведение.</w:t>
      </w:r>
    </w:p>
    <w:p w:rsidR="00356FB6" w:rsidRPr="00994906" w:rsidRDefault="00356FB6" w:rsidP="00356FB6">
      <w:pPr>
        <w:ind w:firstLine="708"/>
        <w:jc w:val="both"/>
        <w:rPr>
          <w:sz w:val="26"/>
          <w:szCs w:val="26"/>
          <w:lang w:eastAsia="en-US"/>
        </w:rPr>
      </w:pPr>
      <w:r w:rsidRPr="00994906">
        <w:rPr>
          <w:sz w:val="26"/>
          <w:szCs w:val="26"/>
          <w:lang w:eastAsia="en-US"/>
        </w:rPr>
        <w:t xml:space="preserve">Это возможно при соблюдении одновременно следующих условий: </w:t>
      </w:r>
    </w:p>
    <w:p w:rsidR="00356FB6" w:rsidRPr="00994906" w:rsidRDefault="00356FB6" w:rsidP="00356FB6">
      <w:pPr>
        <w:numPr>
          <w:ilvl w:val="0"/>
          <w:numId w:val="3"/>
        </w:numPr>
        <w:ind w:left="0" w:firstLine="709"/>
        <w:contextualSpacing/>
        <w:jc w:val="both"/>
        <w:rPr>
          <w:sz w:val="26"/>
          <w:szCs w:val="26"/>
          <w:lang w:eastAsia="en-US"/>
        </w:rPr>
      </w:pPr>
      <w:r w:rsidRPr="00994906">
        <w:rPr>
          <w:sz w:val="26"/>
          <w:szCs w:val="26"/>
          <w:lang w:eastAsia="en-US"/>
        </w:rPr>
        <w:t>решение о передаче имущества общего пользования принято общим собранием членов товарищества;</w:t>
      </w:r>
    </w:p>
    <w:p w:rsidR="00356FB6" w:rsidRPr="00994906" w:rsidRDefault="00356FB6" w:rsidP="00356FB6">
      <w:pPr>
        <w:numPr>
          <w:ilvl w:val="0"/>
          <w:numId w:val="3"/>
        </w:numPr>
        <w:ind w:left="0" w:firstLine="709"/>
        <w:contextualSpacing/>
        <w:jc w:val="both"/>
        <w:rPr>
          <w:sz w:val="26"/>
          <w:szCs w:val="26"/>
          <w:lang w:eastAsia="en-US"/>
        </w:rPr>
      </w:pPr>
      <w:r w:rsidRPr="00994906">
        <w:rPr>
          <w:sz w:val="26"/>
          <w:szCs w:val="26"/>
          <w:lang w:eastAsia="en-US"/>
        </w:rPr>
        <w:t>имущества общего пользования может находиться в муниципальной собственности;</w:t>
      </w:r>
    </w:p>
    <w:p w:rsidR="00356FB6" w:rsidRPr="00994906" w:rsidRDefault="00356FB6" w:rsidP="00356FB6">
      <w:pPr>
        <w:numPr>
          <w:ilvl w:val="0"/>
          <w:numId w:val="3"/>
        </w:numPr>
        <w:ind w:left="0" w:firstLine="709"/>
        <w:contextualSpacing/>
        <w:jc w:val="both"/>
        <w:rPr>
          <w:sz w:val="26"/>
          <w:szCs w:val="26"/>
          <w:lang w:eastAsia="en-US"/>
        </w:rPr>
      </w:pPr>
      <w:r w:rsidRPr="00994906">
        <w:rPr>
          <w:sz w:val="26"/>
          <w:szCs w:val="26"/>
          <w:lang w:eastAsia="en-US"/>
        </w:rPr>
        <w:t>получено согласие собственников индивидуальных земельных участков на осуществление указанной передачи;</w:t>
      </w:r>
    </w:p>
    <w:p w:rsidR="00356FB6" w:rsidRPr="00994906" w:rsidRDefault="00356FB6" w:rsidP="00356FB6">
      <w:pPr>
        <w:numPr>
          <w:ilvl w:val="0"/>
          <w:numId w:val="3"/>
        </w:numPr>
        <w:ind w:left="0" w:firstLine="709"/>
        <w:contextualSpacing/>
        <w:jc w:val="both"/>
        <w:rPr>
          <w:color w:val="000000"/>
          <w:sz w:val="26"/>
          <w:szCs w:val="26"/>
          <w:lang w:eastAsia="en-US"/>
        </w:rPr>
      </w:pPr>
      <w:r w:rsidRPr="00994906">
        <w:rPr>
          <w:sz w:val="26"/>
          <w:szCs w:val="26"/>
          <w:lang w:eastAsia="en-US"/>
        </w:rPr>
        <w:t>передача указанного имущества осуществляется при условии его дальнейшего использования для нужд СНТ и правообладателей садовых участков, расположенных в границах территории СНТ.</w:t>
      </w:r>
    </w:p>
    <w:p w:rsidR="00356FB6" w:rsidRPr="00994906" w:rsidRDefault="00356FB6" w:rsidP="00356FB6">
      <w:pPr>
        <w:rPr>
          <w:sz w:val="26"/>
          <w:szCs w:val="26"/>
        </w:rPr>
      </w:pPr>
    </w:p>
    <w:p w:rsidR="00356FB6" w:rsidRPr="00994906" w:rsidRDefault="00356FB6" w:rsidP="00356FB6">
      <w:pPr>
        <w:ind w:firstLine="709"/>
        <w:jc w:val="both"/>
        <w:rPr>
          <w:sz w:val="26"/>
          <w:szCs w:val="26"/>
        </w:rPr>
      </w:pPr>
    </w:p>
    <w:p w:rsidR="00356FB6" w:rsidRPr="00994906" w:rsidRDefault="00356FB6" w:rsidP="00356FB6">
      <w:pPr>
        <w:jc w:val="both"/>
        <w:rPr>
          <w:sz w:val="26"/>
          <w:szCs w:val="26"/>
        </w:rPr>
      </w:pPr>
    </w:p>
    <w:p w:rsidR="00356FB6" w:rsidRPr="00994906" w:rsidRDefault="001F3F22" w:rsidP="00356FB6">
      <w:pPr>
        <w:rPr>
          <w:sz w:val="26"/>
          <w:szCs w:val="26"/>
        </w:rPr>
      </w:pPr>
      <w:proofErr w:type="spellStart"/>
      <w:r>
        <w:rPr>
          <w:sz w:val="26"/>
          <w:szCs w:val="26"/>
        </w:rPr>
        <w:t>И.о</w:t>
      </w:r>
      <w:proofErr w:type="spellEnd"/>
      <w:r>
        <w:rPr>
          <w:sz w:val="26"/>
          <w:szCs w:val="26"/>
        </w:rPr>
        <w:t xml:space="preserve"> н</w:t>
      </w:r>
      <w:r w:rsidR="00356FB6" w:rsidRPr="00994906">
        <w:rPr>
          <w:sz w:val="26"/>
          <w:szCs w:val="26"/>
        </w:rPr>
        <w:t>ачальник</w:t>
      </w:r>
      <w:r>
        <w:rPr>
          <w:sz w:val="26"/>
          <w:szCs w:val="26"/>
        </w:rPr>
        <w:t>а</w:t>
      </w:r>
      <w:r w:rsidR="00356FB6" w:rsidRPr="00994906">
        <w:rPr>
          <w:sz w:val="26"/>
          <w:szCs w:val="26"/>
        </w:rPr>
        <w:t xml:space="preserve"> отдела                                                          </w:t>
      </w:r>
      <w:r>
        <w:rPr>
          <w:sz w:val="26"/>
          <w:szCs w:val="26"/>
        </w:rPr>
        <w:t xml:space="preserve">        </w:t>
      </w:r>
      <w:bookmarkStart w:id="0" w:name="_GoBack"/>
      <w:bookmarkEnd w:id="0"/>
      <w:r w:rsidR="00356FB6" w:rsidRPr="00994906">
        <w:rPr>
          <w:sz w:val="26"/>
          <w:szCs w:val="26"/>
        </w:rPr>
        <w:t xml:space="preserve"> </w:t>
      </w:r>
      <w:r w:rsidR="00356FB6">
        <w:rPr>
          <w:sz w:val="26"/>
          <w:szCs w:val="26"/>
        </w:rPr>
        <w:t xml:space="preserve">         </w:t>
      </w:r>
      <w:r w:rsidR="00356FB6" w:rsidRPr="00994906">
        <w:rPr>
          <w:sz w:val="26"/>
          <w:szCs w:val="26"/>
        </w:rPr>
        <w:t xml:space="preserve">  О.А. Краснова</w:t>
      </w:r>
    </w:p>
    <w:p w:rsidR="00356FB6" w:rsidRPr="00AE643B" w:rsidRDefault="00356FB6" w:rsidP="00356FB6">
      <w:pPr>
        <w:rPr>
          <w:sz w:val="26"/>
          <w:szCs w:val="26"/>
        </w:rPr>
      </w:pPr>
    </w:p>
    <w:p w:rsidR="00356FB6" w:rsidRDefault="00356FB6" w:rsidP="00356FB6">
      <w:pPr>
        <w:rPr>
          <w:sz w:val="26"/>
          <w:szCs w:val="26"/>
        </w:rPr>
      </w:pPr>
    </w:p>
    <w:p w:rsidR="00356FB6" w:rsidRDefault="00356FB6" w:rsidP="00356FB6">
      <w:pPr>
        <w:rPr>
          <w:sz w:val="26"/>
          <w:szCs w:val="26"/>
        </w:rPr>
      </w:pPr>
    </w:p>
    <w:p w:rsidR="00356FB6" w:rsidRDefault="00356FB6" w:rsidP="00356FB6">
      <w:pPr>
        <w:rPr>
          <w:sz w:val="26"/>
          <w:szCs w:val="26"/>
        </w:rPr>
      </w:pPr>
    </w:p>
    <w:p w:rsidR="00356FB6" w:rsidRPr="00AE643B" w:rsidRDefault="00356FB6" w:rsidP="00356FB6">
      <w:pPr>
        <w:rPr>
          <w:sz w:val="26"/>
          <w:szCs w:val="26"/>
        </w:rPr>
      </w:pPr>
    </w:p>
    <w:p w:rsidR="00356FB6" w:rsidRDefault="00356FB6" w:rsidP="00356FB6">
      <w:pPr>
        <w:rPr>
          <w:sz w:val="20"/>
        </w:rPr>
      </w:pPr>
    </w:p>
    <w:p w:rsidR="00356FB6" w:rsidRDefault="00356FB6" w:rsidP="00356FB6">
      <w:pPr>
        <w:rPr>
          <w:sz w:val="20"/>
        </w:rPr>
      </w:pPr>
    </w:p>
    <w:p w:rsidR="00356FB6" w:rsidRDefault="00356FB6" w:rsidP="00356FB6">
      <w:pPr>
        <w:rPr>
          <w:sz w:val="20"/>
        </w:rPr>
      </w:pPr>
    </w:p>
    <w:p w:rsidR="00356FB6" w:rsidRDefault="00356FB6" w:rsidP="00356FB6">
      <w:pPr>
        <w:rPr>
          <w:sz w:val="20"/>
        </w:rPr>
      </w:pPr>
    </w:p>
    <w:p w:rsidR="00356FB6" w:rsidRDefault="00356FB6" w:rsidP="00356FB6">
      <w:pPr>
        <w:rPr>
          <w:sz w:val="20"/>
        </w:rPr>
      </w:pPr>
    </w:p>
    <w:p w:rsidR="00356FB6" w:rsidRDefault="00356FB6" w:rsidP="00356FB6">
      <w:pPr>
        <w:rPr>
          <w:sz w:val="20"/>
        </w:rPr>
      </w:pPr>
    </w:p>
    <w:p w:rsidR="00356FB6" w:rsidRDefault="00356FB6" w:rsidP="00356FB6">
      <w:pPr>
        <w:rPr>
          <w:sz w:val="20"/>
        </w:rPr>
      </w:pPr>
    </w:p>
    <w:p w:rsidR="00356FB6" w:rsidRDefault="00356FB6" w:rsidP="00356FB6">
      <w:pPr>
        <w:rPr>
          <w:sz w:val="20"/>
        </w:rPr>
      </w:pPr>
    </w:p>
    <w:p w:rsidR="00356FB6" w:rsidRDefault="00356FB6" w:rsidP="00356FB6">
      <w:pPr>
        <w:rPr>
          <w:sz w:val="20"/>
        </w:rPr>
      </w:pPr>
    </w:p>
    <w:p w:rsidR="00356FB6" w:rsidRDefault="00356FB6" w:rsidP="00356FB6">
      <w:pPr>
        <w:rPr>
          <w:sz w:val="20"/>
        </w:rPr>
      </w:pPr>
    </w:p>
    <w:p w:rsidR="00356FB6" w:rsidRDefault="00356FB6" w:rsidP="00356FB6">
      <w:pPr>
        <w:rPr>
          <w:sz w:val="20"/>
        </w:rPr>
      </w:pPr>
    </w:p>
    <w:p w:rsidR="00356FB6" w:rsidRDefault="00356FB6" w:rsidP="00356FB6">
      <w:pPr>
        <w:rPr>
          <w:sz w:val="20"/>
        </w:rPr>
      </w:pPr>
    </w:p>
    <w:p w:rsidR="00356FB6" w:rsidRDefault="00356FB6" w:rsidP="00356FB6">
      <w:pPr>
        <w:rPr>
          <w:sz w:val="20"/>
        </w:rPr>
      </w:pPr>
    </w:p>
    <w:p w:rsidR="00356FB6" w:rsidRDefault="00356FB6" w:rsidP="00356FB6">
      <w:pPr>
        <w:rPr>
          <w:sz w:val="20"/>
        </w:rPr>
      </w:pPr>
    </w:p>
    <w:p w:rsidR="00356FB6" w:rsidRPr="00AE643B" w:rsidRDefault="00356FB6" w:rsidP="00356FB6">
      <w:pPr>
        <w:rPr>
          <w:sz w:val="20"/>
        </w:rPr>
      </w:pPr>
      <w:r>
        <w:rPr>
          <w:sz w:val="20"/>
        </w:rPr>
        <w:t>Чикишева Ольга Валерьевна</w:t>
      </w:r>
    </w:p>
    <w:p w:rsidR="00BB2AB9" w:rsidRDefault="00356FB6" w:rsidP="00356FB6">
      <w:pPr>
        <w:rPr>
          <w:sz w:val="20"/>
        </w:rPr>
      </w:pPr>
      <w:r>
        <w:rPr>
          <w:sz w:val="20"/>
        </w:rPr>
        <w:t>8(342)2059581 (доб. 1049</w:t>
      </w:r>
      <w:r w:rsidRPr="00204463">
        <w:rPr>
          <w:sz w:val="20"/>
        </w:rPr>
        <w:t>)</w:t>
      </w:r>
    </w:p>
    <w:sectPr w:rsidR="00BB2AB9" w:rsidSect="000550CD">
      <w:headerReference w:type="even" r:id="rId10"/>
      <w:headerReference w:type="default" r:id="rId11"/>
      <w:footerReference w:type="default" r:id="rId12"/>
      <w:type w:val="continuous"/>
      <w:pgSz w:w="11907" w:h="16840" w:code="9"/>
      <w:pgMar w:top="1134" w:right="850" w:bottom="1134" w:left="1701" w:header="567" w:footer="567"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32D1" w:rsidRDefault="002132D1">
      <w:r>
        <w:separator/>
      </w:r>
    </w:p>
  </w:endnote>
  <w:endnote w:type="continuationSeparator" w:id="0">
    <w:p w:rsidR="002132D1" w:rsidRDefault="002132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0D2C" w:rsidRDefault="00D90D2C">
    <w:pPr>
      <w:pStyle w:val="a7"/>
      <w:rPr>
        <w:lang w:val="en-US"/>
      </w:rPr>
    </w:pPr>
    <w:r>
      <w:rPr>
        <w:lang w:val="en-U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32D1" w:rsidRDefault="002132D1">
      <w:r>
        <w:separator/>
      </w:r>
    </w:p>
  </w:footnote>
  <w:footnote w:type="continuationSeparator" w:id="0">
    <w:p w:rsidR="002132D1" w:rsidRDefault="002132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0D2C" w:rsidRDefault="00D90D2C">
    <w:pPr>
      <w:pStyle w:val="a3"/>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Pr>
        <w:rStyle w:val="ac"/>
        <w:noProof/>
      </w:rPr>
      <w:t>1</w:t>
    </w:r>
    <w:r>
      <w:rPr>
        <w:rStyle w:val="ac"/>
      </w:rPr>
      <w:fldChar w:fldCharType="end"/>
    </w:r>
  </w:p>
  <w:p w:rsidR="00D90D2C" w:rsidRDefault="00D90D2C">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0D2C" w:rsidRDefault="00D90D2C">
    <w:pPr>
      <w:pStyle w:val="a3"/>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1F3F22">
      <w:rPr>
        <w:rStyle w:val="ac"/>
        <w:noProof/>
      </w:rPr>
      <w:t>2</w:t>
    </w:r>
    <w:r>
      <w:rPr>
        <w:rStyle w:val="ac"/>
      </w:rPr>
      <w:fldChar w:fldCharType="end"/>
    </w:r>
  </w:p>
  <w:p w:rsidR="00D90D2C" w:rsidRDefault="00D90D2C">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E25B47"/>
    <w:multiLevelType w:val="hybridMultilevel"/>
    <w:tmpl w:val="800CED4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30ED31B1"/>
    <w:multiLevelType w:val="hybridMultilevel"/>
    <w:tmpl w:val="37A41858"/>
    <w:lvl w:ilvl="0" w:tplc="D9286520">
      <w:start w:val="1"/>
      <w:numFmt w:val="bullet"/>
      <w:lvlText w:val="-"/>
      <w:lvlJc w:val="left"/>
      <w:pPr>
        <w:tabs>
          <w:tab w:val="num" w:pos="1004"/>
        </w:tabs>
        <w:ind w:left="1004" w:firstLine="0"/>
      </w:pPr>
      <w:rPr>
        <w:rFonts w:ascii="Courier New" w:hAnsi="Courier New"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509651CD"/>
    <w:multiLevelType w:val="hybridMultilevel"/>
    <w:tmpl w:val="B5FC1C14"/>
    <w:lvl w:ilvl="0" w:tplc="0419000D">
      <w:start w:val="1"/>
      <w:numFmt w:val="bullet"/>
      <w:lvlText w:val=""/>
      <w:lvlJc w:val="left"/>
      <w:pPr>
        <w:ind w:left="1789" w:hanging="360"/>
      </w:pPr>
      <w:rPr>
        <w:rFonts w:ascii="Wingdings" w:hAnsi="Wingdings" w:hint="default"/>
      </w:rPr>
    </w:lvl>
    <w:lvl w:ilvl="1" w:tplc="04190003" w:tentative="1">
      <w:start w:val="1"/>
      <w:numFmt w:val="bullet"/>
      <w:lvlText w:val="o"/>
      <w:lvlJc w:val="left"/>
      <w:pPr>
        <w:ind w:left="2509" w:hanging="360"/>
      </w:pPr>
      <w:rPr>
        <w:rFonts w:ascii="Courier New" w:hAnsi="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hint="default"/>
      </w:rPr>
    </w:lvl>
    <w:lvl w:ilvl="8" w:tplc="04190005" w:tentative="1">
      <w:start w:val="1"/>
      <w:numFmt w:val="bullet"/>
      <w:lvlText w:val=""/>
      <w:lvlJc w:val="left"/>
      <w:pPr>
        <w:ind w:left="7549"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32D1"/>
    <w:rsid w:val="0000741E"/>
    <w:rsid w:val="000138ED"/>
    <w:rsid w:val="00041135"/>
    <w:rsid w:val="0004394A"/>
    <w:rsid w:val="000550CD"/>
    <w:rsid w:val="00055B70"/>
    <w:rsid w:val="000564A1"/>
    <w:rsid w:val="00060D90"/>
    <w:rsid w:val="0007048B"/>
    <w:rsid w:val="00075134"/>
    <w:rsid w:val="00083FEE"/>
    <w:rsid w:val="000A1492"/>
    <w:rsid w:val="000A2F1D"/>
    <w:rsid w:val="000A3A8E"/>
    <w:rsid w:val="000D4660"/>
    <w:rsid w:val="000E4B40"/>
    <w:rsid w:val="000E56ED"/>
    <w:rsid w:val="000F0788"/>
    <w:rsid w:val="00104B9C"/>
    <w:rsid w:val="00113BE6"/>
    <w:rsid w:val="00131602"/>
    <w:rsid w:val="00133AE5"/>
    <w:rsid w:val="001409F3"/>
    <w:rsid w:val="00150256"/>
    <w:rsid w:val="00171F70"/>
    <w:rsid w:val="00180229"/>
    <w:rsid w:val="001F3F22"/>
    <w:rsid w:val="001F50F3"/>
    <w:rsid w:val="00200114"/>
    <w:rsid w:val="002132D1"/>
    <w:rsid w:val="00221C20"/>
    <w:rsid w:val="00223EAC"/>
    <w:rsid w:val="00230D69"/>
    <w:rsid w:val="0027645B"/>
    <w:rsid w:val="002768A2"/>
    <w:rsid w:val="00276B8A"/>
    <w:rsid w:val="002851D9"/>
    <w:rsid w:val="002901EA"/>
    <w:rsid w:val="00291741"/>
    <w:rsid w:val="002A78FE"/>
    <w:rsid w:val="002B0FE9"/>
    <w:rsid w:val="002B5DCE"/>
    <w:rsid w:val="002B7EA5"/>
    <w:rsid w:val="002C0B00"/>
    <w:rsid w:val="002C13C9"/>
    <w:rsid w:val="002C7815"/>
    <w:rsid w:val="002D63F8"/>
    <w:rsid w:val="002F0D17"/>
    <w:rsid w:val="002F70A0"/>
    <w:rsid w:val="00300061"/>
    <w:rsid w:val="003049D7"/>
    <w:rsid w:val="0030513E"/>
    <w:rsid w:val="003100AA"/>
    <w:rsid w:val="003161B3"/>
    <w:rsid w:val="00334278"/>
    <w:rsid w:val="00356C4C"/>
    <w:rsid w:val="00356FB6"/>
    <w:rsid w:val="00364D84"/>
    <w:rsid w:val="003657EB"/>
    <w:rsid w:val="00377912"/>
    <w:rsid w:val="00386ABA"/>
    <w:rsid w:val="00387D1C"/>
    <w:rsid w:val="003929D2"/>
    <w:rsid w:val="003A753D"/>
    <w:rsid w:val="003A7647"/>
    <w:rsid w:val="003B2D66"/>
    <w:rsid w:val="003E6977"/>
    <w:rsid w:val="003F09A8"/>
    <w:rsid w:val="003F140F"/>
    <w:rsid w:val="00410D70"/>
    <w:rsid w:val="00415997"/>
    <w:rsid w:val="004260EC"/>
    <w:rsid w:val="00427D59"/>
    <w:rsid w:val="00447701"/>
    <w:rsid w:val="004708EE"/>
    <w:rsid w:val="00476714"/>
    <w:rsid w:val="004814B8"/>
    <w:rsid w:val="00485A9B"/>
    <w:rsid w:val="004B2974"/>
    <w:rsid w:val="004D1BF8"/>
    <w:rsid w:val="004D5405"/>
    <w:rsid w:val="004E3CCD"/>
    <w:rsid w:val="00501D7F"/>
    <w:rsid w:val="00513CF4"/>
    <w:rsid w:val="00542087"/>
    <w:rsid w:val="00543CB2"/>
    <w:rsid w:val="005538FB"/>
    <w:rsid w:val="005614B9"/>
    <w:rsid w:val="0057218E"/>
    <w:rsid w:val="005818DE"/>
    <w:rsid w:val="00583237"/>
    <w:rsid w:val="005A5B83"/>
    <w:rsid w:val="005A6F68"/>
    <w:rsid w:val="005B06BC"/>
    <w:rsid w:val="005C53E4"/>
    <w:rsid w:val="005D0096"/>
    <w:rsid w:val="005D21DF"/>
    <w:rsid w:val="005D46E1"/>
    <w:rsid w:val="005D611F"/>
    <w:rsid w:val="005E7FDE"/>
    <w:rsid w:val="005F0918"/>
    <w:rsid w:val="005F51C7"/>
    <w:rsid w:val="006054CD"/>
    <w:rsid w:val="006064FF"/>
    <w:rsid w:val="00612698"/>
    <w:rsid w:val="00621F0A"/>
    <w:rsid w:val="006224DC"/>
    <w:rsid w:val="00623A70"/>
    <w:rsid w:val="00633469"/>
    <w:rsid w:val="006407D1"/>
    <w:rsid w:val="00677318"/>
    <w:rsid w:val="00681098"/>
    <w:rsid w:val="006A0AC7"/>
    <w:rsid w:val="006A2052"/>
    <w:rsid w:val="006B05FD"/>
    <w:rsid w:val="006B5F5A"/>
    <w:rsid w:val="00712938"/>
    <w:rsid w:val="00723D64"/>
    <w:rsid w:val="00733FC2"/>
    <w:rsid w:val="00746F65"/>
    <w:rsid w:val="00747489"/>
    <w:rsid w:val="00747F5D"/>
    <w:rsid w:val="007546AB"/>
    <w:rsid w:val="007715F2"/>
    <w:rsid w:val="00774FC8"/>
    <w:rsid w:val="007A02D0"/>
    <w:rsid w:val="007A7CF8"/>
    <w:rsid w:val="007E6DE3"/>
    <w:rsid w:val="007F5F62"/>
    <w:rsid w:val="00801B4B"/>
    <w:rsid w:val="00812DEB"/>
    <w:rsid w:val="00817311"/>
    <w:rsid w:val="008466EC"/>
    <w:rsid w:val="008632FA"/>
    <w:rsid w:val="00866550"/>
    <w:rsid w:val="008A1953"/>
    <w:rsid w:val="008A68D8"/>
    <w:rsid w:val="008B3738"/>
    <w:rsid w:val="008C197A"/>
    <w:rsid w:val="008C6C70"/>
    <w:rsid w:val="008D3EBE"/>
    <w:rsid w:val="008E6AFC"/>
    <w:rsid w:val="008F3A0D"/>
    <w:rsid w:val="00914188"/>
    <w:rsid w:val="00917745"/>
    <w:rsid w:val="00942EA4"/>
    <w:rsid w:val="00945B89"/>
    <w:rsid w:val="009472B3"/>
    <w:rsid w:val="00970CA4"/>
    <w:rsid w:val="00986FAF"/>
    <w:rsid w:val="009A4086"/>
    <w:rsid w:val="009B6085"/>
    <w:rsid w:val="009C23B5"/>
    <w:rsid w:val="009C6C92"/>
    <w:rsid w:val="009D5081"/>
    <w:rsid w:val="009D67E3"/>
    <w:rsid w:val="009E22E4"/>
    <w:rsid w:val="009E4DB9"/>
    <w:rsid w:val="00A120B0"/>
    <w:rsid w:val="00A41BB0"/>
    <w:rsid w:val="00A45900"/>
    <w:rsid w:val="00A518E6"/>
    <w:rsid w:val="00A64548"/>
    <w:rsid w:val="00A67243"/>
    <w:rsid w:val="00A67372"/>
    <w:rsid w:val="00A7309E"/>
    <w:rsid w:val="00AB3183"/>
    <w:rsid w:val="00AB6DD1"/>
    <w:rsid w:val="00AC766F"/>
    <w:rsid w:val="00AC7722"/>
    <w:rsid w:val="00AC7FA5"/>
    <w:rsid w:val="00AD601E"/>
    <w:rsid w:val="00AD7509"/>
    <w:rsid w:val="00AE78FE"/>
    <w:rsid w:val="00AF6180"/>
    <w:rsid w:val="00B0198A"/>
    <w:rsid w:val="00B03122"/>
    <w:rsid w:val="00B04CC9"/>
    <w:rsid w:val="00B11F05"/>
    <w:rsid w:val="00B128D4"/>
    <w:rsid w:val="00B251CD"/>
    <w:rsid w:val="00B26613"/>
    <w:rsid w:val="00B26B32"/>
    <w:rsid w:val="00B315DE"/>
    <w:rsid w:val="00B35EB9"/>
    <w:rsid w:val="00B46DC0"/>
    <w:rsid w:val="00B501FC"/>
    <w:rsid w:val="00B53FD4"/>
    <w:rsid w:val="00B75EAA"/>
    <w:rsid w:val="00B90AB7"/>
    <w:rsid w:val="00BA7D48"/>
    <w:rsid w:val="00BB2AB9"/>
    <w:rsid w:val="00BB34F0"/>
    <w:rsid w:val="00BB635F"/>
    <w:rsid w:val="00BB6B02"/>
    <w:rsid w:val="00BC3650"/>
    <w:rsid w:val="00BD2A14"/>
    <w:rsid w:val="00BD6B68"/>
    <w:rsid w:val="00BF1346"/>
    <w:rsid w:val="00C10BE5"/>
    <w:rsid w:val="00C25956"/>
    <w:rsid w:val="00C42634"/>
    <w:rsid w:val="00C4520A"/>
    <w:rsid w:val="00C5391B"/>
    <w:rsid w:val="00C56649"/>
    <w:rsid w:val="00C66F34"/>
    <w:rsid w:val="00C95653"/>
    <w:rsid w:val="00CA09D0"/>
    <w:rsid w:val="00CB0C01"/>
    <w:rsid w:val="00CB4EE8"/>
    <w:rsid w:val="00CB5699"/>
    <w:rsid w:val="00CB7D92"/>
    <w:rsid w:val="00CC0B5C"/>
    <w:rsid w:val="00CD7E08"/>
    <w:rsid w:val="00CF1331"/>
    <w:rsid w:val="00D26E51"/>
    <w:rsid w:val="00D275B2"/>
    <w:rsid w:val="00D40A99"/>
    <w:rsid w:val="00D735F2"/>
    <w:rsid w:val="00D73856"/>
    <w:rsid w:val="00D90849"/>
    <w:rsid w:val="00D90D2C"/>
    <w:rsid w:val="00D97607"/>
    <w:rsid w:val="00DA33D7"/>
    <w:rsid w:val="00DC5229"/>
    <w:rsid w:val="00DE4F49"/>
    <w:rsid w:val="00DF42C6"/>
    <w:rsid w:val="00E066E1"/>
    <w:rsid w:val="00E12BCC"/>
    <w:rsid w:val="00E35A1D"/>
    <w:rsid w:val="00E370CB"/>
    <w:rsid w:val="00E454FD"/>
    <w:rsid w:val="00E5060A"/>
    <w:rsid w:val="00E67328"/>
    <w:rsid w:val="00E746EF"/>
    <w:rsid w:val="00EA2426"/>
    <w:rsid w:val="00EA61FD"/>
    <w:rsid w:val="00EB724D"/>
    <w:rsid w:val="00EB7410"/>
    <w:rsid w:val="00EC3BD7"/>
    <w:rsid w:val="00EC5295"/>
    <w:rsid w:val="00ED3F02"/>
    <w:rsid w:val="00EE4E75"/>
    <w:rsid w:val="00F118C3"/>
    <w:rsid w:val="00F51945"/>
    <w:rsid w:val="00F548B1"/>
    <w:rsid w:val="00F57BB6"/>
    <w:rsid w:val="00F80BFA"/>
    <w:rsid w:val="00FA1A47"/>
    <w:rsid w:val="00FB4A54"/>
    <w:rsid w:val="00FC40C6"/>
    <w:rsid w:val="00FC7034"/>
    <w:rsid w:val="00FC784E"/>
    <w:rsid w:val="00FE396B"/>
    <w:rsid w:val="00FF37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fill="f" fillcolor="white" stroke="f">
      <v:fill color="white" on="f"/>
      <v:stroke on="f"/>
    </o:shapedefaults>
    <o:shapelayout v:ext="edit">
      <o:idmap v:ext="edit" data="1"/>
      <o:regrouptable v:ext="edit">
        <o:entry new="1" old="0"/>
      </o:regrouptable>
    </o:shapelayout>
  </w:shapeDefaults>
  <w:decimalSymbol w:val=","/>
  <w:listSeparator w:val=";"/>
  <w14:docId w14:val="7414567F"/>
  <w15:chartTrackingRefBased/>
  <w15:docId w15:val="{3C427BBB-4118-4450-9282-952961847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uppressAutoHyphens/>
      <w:jc w:val="center"/>
    </w:pPr>
  </w:style>
  <w:style w:type="paragraph" w:customStyle="1" w:styleId="a4">
    <w:name w:val="Заголовок к тексту"/>
    <w:basedOn w:val="a"/>
    <w:next w:val="a5"/>
    <w:pPr>
      <w:suppressAutoHyphens/>
      <w:spacing w:after="480" w:line="240" w:lineRule="exact"/>
    </w:pPr>
    <w:rPr>
      <w:b/>
    </w:rPr>
  </w:style>
  <w:style w:type="paragraph" w:styleId="a5">
    <w:name w:val="Body Text"/>
    <w:basedOn w:val="a"/>
    <w:pPr>
      <w:spacing w:line="360" w:lineRule="exact"/>
      <w:ind w:firstLine="720"/>
      <w:jc w:val="both"/>
    </w:pPr>
  </w:style>
  <w:style w:type="paragraph" w:customStyle="1" w:styleId="a6">
    <w:name w:val="Исполнитель"/>
    <w:basedOn w:val="a5"/>
    <w:pPr>
      <w:suppressAutoHyphens/>
      <w:spacing w:after="120" w:line="240" w:lineRule="exact"/>
      <w:ind w:firstLine="0"/>
      <w:jc w:val="left"/>
    </w:pPr>
    <w:rPr>
      <w:sz w:val="24"/>
    </w:rPr>
  </w:style>
  <w:style w:type="paragraph" w:styleId="a7">
    <w:name w:val="footer"/>
    <w:basedOn w:val="a"/>
    <w:pPr>
      <w:suppressAutoHyphens/>
    </w:pPr>
    <w:rPr>
      <w:sz w:val="20"/>
    </w:rPr>
  </w:style>
  <w:style w:type="paragraph" w:styleId="a8">
    <w:name w:val="Signature"/>
    <w:basedOn w:val="a"/>
    <w:next w:val="a5"/>
    <w:pPr>
      <w:tabs>
        <w:tab w:val="left" w:pos="5103"/>
        <w:tab w:val="right" w:pos="9639"/>
      </w:tabs>
      <w:suppressAutoHyphens/>
      <w:spacing w:before="480" w:line="240" w:lineRule="exact"/>
    </w:pPr>
  </w:style>
  <w:style w:type="paragraph" w:customStyle="1" w:styleId="a9">
    <w:name w:val="Приложение"/>
    <w:basedOn w:val="a5"/>
    <w:pPr>
      <w:tabs>
        <w:tab w:val="left" w:pos="1673"/>
      </w:tabs>
      <w:spacing w:before="240" w:line="240" w:lineRule="exact"/>
      <w:ind w:left="1985" w:hanging="1985"/>
    </w:pPr>
  </w:style>
  <w:style w:type="paragraph" w:customStyle="1" w:styleId="aa">
    <w:name w:val="Адресат"/>
    <w:basedOn w:val="a"/>
    <w:pPr>
      <w:suppressAutoHyphens/>
      <w:spacing w:line="240" w:lineRule="exact"/>
    </w:pPr>
  </w:style>
  <w:style w:type="paragraph" w:customStyle="1" w:styleId="ab">
    <w:name w:val="Подпись на  бланке должностного лица"/>
    <w:basedOn w:val="a"/>
    <w:next w:val="a5"/>
    <w:pPr>
      <w:spacing w:before="480" w:line="240" w:lineRule="exact"/>
      <w:ind w:left="7088"/>
    </w:pPr>
  </w:style>
  <w:style w:type="character" w:styleId="ac">
    <w:name w:val="page number"/>
    <w:basedOn w:val="a0"/>
  </w:style>
  <w:style w:type="table" w:styleId="ad">
    <w:name w:val="Table Grid"/>
    <w:basedOn w:val="a1"/>
    <w:rsid w:val="005A6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semiHidden/>
    <w:rsid w:val="00FE396B"/>
    <w:rPr>
      <w:rFonts w:ascii="Tahoma" w:hAnsi="Tahoma" w:cs="Tahoma"/>
      <w:sz w:val="16"/>
      <w:szCs w:val="16"/>
    </w:rPr>
  </w:style>
  <w:style w:type="paragraph" w:styleId="af">
    <w:name w:val="No Spacing"/>
    <w:uiPriority w:val="1"/>
    <w:qFormat/>
    <w:rsid w:val="00A45900"/>
    <w:rPr>
      <w:sz w:val="28"/>
    </w:rPr>
  </w:style>
  <w:style w:type="character" w:styleId="af0">
    <w:name w:val="Strong"/>
    <w:uiPriority w:val="22"/>
    <w:qFormat/>
    <w:rsid w:val="00A45900"/>
    <w:rPr>
      <w:b/>
      <w:bCs/>
    </w:rPr>
  </w:style>
  <w:style w:type="character" w:styleId="af1">
    <w:name w:val="Hyperlink"/>
    <w:basedOn w:val="a0"/>
    <w:uiPriority w:val="99"/>
    <w:rsid w:val="00356FB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0919192">
      <w:bodyDiv w:val="1"/>
      <w:marLeft w:val="0"/>
      <w:marRight w:val="0"/>
      <w:marTop w:val="0"/>
      <w:marBottom w:val="0"/>
      <w:divBdr>
        <w:top w:val="none" w:sz="0" w:space="0" w:color="auto"/>
        <w:left w:val="none" w:sz="0" w:space="0" w:color="auto"/>
        <w:bottom w:val="none" w:sz="0" w:space="0" w:color="auto"/>
        <w:right w:val="none" w:sz="0" w:space="0" w:color="auto"/>
      </w:divBdr>
    </w:div>
    <w:div w:id="1202018500">
      <w:bodyDiv w:val="1"/>
      <w:marLeft w:val="0"/>
      <w:marRight w:val="0"/>
      <w:marTop w:val="0"/>
      <w:marBottom w:val="0"/>
      <w:divBdr>
        <w:top w:val="none" w:sz="0" w:space="0" w:color="auto"/>
        <w:left w:val="none" w:sz="0" w:space="0" w:color="auto"/>
        <w:bottom w:val="none" w:sz="0" w:space="0" w:color="auto"/>
        <w:right w:val="none" w:sz="0" w:space="0" w:color="auto"/>
      </w:divBdr>
    </w:div>
    <w:div w:id="1400708697">
      <w:bodyDiv w:val="1"/>
      <w:marLeft w:val="0"/>
      <w:marRight w:val="0"/>
      <w:marTop w:val="0"/>
      <w:marBottom w:val="0"/>
      <w:divBdr>
        <w:top w:val="none" w:sz="0" w:space="0" w:color="auto"/>
        <w:left w:val="none" w:sz="0" w:space="0" w:color="auto"/>
        <w:bottom w:val="none" w:sz="0" w:space="0" w:color="auto"/>
        <w:right w:val="none" w:sz="0" w:space="0" w:color="auto"/>
      </w:divBdr>
    </w:div>
    <w:div w:id="1922441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8@r59.rosreestr.ru"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H:\&#1042;&#1086;&#1083;&#1082;&#1086;&#1074;&#1072;_&#1045;&#1057;\&#1073;&#1083;&#1072;&#1085;&#1082;\&#1041;&#1083;&#1072;&#1085;&#1082;%20&#1087;&#1080;&#1089;&#1100;&#1084;&#1072;%20&#1040;4%20&#1056;&#1086;&#1089;&#1088;&#1077;&#1077;&#1089;&#1090;&#1088;%20(&#1063;&#1077;&#1088;&#1085;&#1091;&#1096;&#1082;&#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noFill/>
        <a:ln w="12700" cap="flat" cmpd="sng" algn="ctr">
          <a:noFill/>
          <a:prstDash val="sysDot"/>
          <a:miter lim="800000"/>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3DE466-E1B9-455D-B32F-E22D54C32E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 письма А4 Росреестр (Чернушка).dot</Template>
  <TotalTime>45</TotalTime>
  <Pages>2</Pages>
  <Words>418</Words>
  <Characters>3069</Characters>
  <Application>Microsoft Office Word</Application>
  <DocSecurity>0</DocSecurity>
  <Lines>25</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Чикишева Ольга Валерьевна</cp:lastModifiedBy>
  <cp:revision>11</cp:revision>
  <cp:lastPrinted>2023-06-23T06:13:00Z</cp:lastPrinted>
  <dcterms:created xsi:type="dcterms:W3CDTF">2023-06-20T08:03:00Z</dcterms:created>
  <dcterms:modified xsi:type="dcterms:W3CDTF">2023-06-23T06:14:00Z</dcterms:modified>
</cp:coreProperties>
</file>