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CD7" w:rsidRDefault="00CB7CD7">
      <w:pPr>
        <w:pStyle w:val="ConsPlusTitlePage"/>
      </w:pPr>
      <w:r>
        <w:br/>
      </w:r>
    </w:p>
    <w:p w:rsidR="00CB7CD7" w:rsidRDefault="00CB7CD7">
      <w:pPr>
        <w:pStyle w:val="ConsPlusNormal"/>
        <w:jc w:val="both"/>
        <w:outlineLvl w:val="0"/>
      </w:pPr>
    </w:p>
    <w:p w:rsidR="00CB7CD7" w:rsidRDefault="00CB7CD7">
      <w:pPr>
        <w:pStyle w:val="ConsPlusTitle"/>
        <w:jc w:val="center"/>
        <w:outlineLvl w:val="0"/>
      </w:pPr>
      <w:r>
        <w:t>АДМИНИСТРАЦИЯ КИШЕРТСКОГО МУНИЦИПАЛЬНОГО РАЙОНА</w:t>
      </w:r>
    </w:p>
    <w:p w:rsidR="00CB7CD7" w:rsidRDefault="00CB7CD7">
      <w:pPr>
        <w:pStyle w:val="ConsPlusTitle"/>
        <w:jc w:val="center"/>
      </w:pPr>
    </w:p>
    <w:p w:rsidR="00CB7CD7" w:rsidRDefault="00CB7CD7">
      <w:pPr>
        <w:pStyle w:val="ConsPlusTitle"/>
        <w:jc w:val="center"/>
      </w:pPr>
      <w:r>
        <w:t>ПОСТАНОВЛЕНИЕ</w:t>
      </w:r>
    </w:p>
    <w:p w:rsidR="00CB7CD7" w:rsidRDefault="00CB7CD7">
      <w:pPr>
        <w:pStyle w:val="ConsPlusTitle"/>
        <w:jc w:val="center"/>
      </w:pPr>
      <w:r>
        <w:t>от 31 мая 2013 г. N 184-01-03</w:t>
      </w:r>
    </w:p>
    <w:p w:rsidR="00CB7CD7" w:rsidRDefault="00CB7CD7">
      <w:pPr>
        <w:pStyle w:val="ConsPlusTitle"/>
        <w:jc w:val="center"/>
      </w:pPr>
    </w:p>
    <w:p w:rsidR="00CB7CD7" w:rsidRDefault="00CB7CD7">
      <w:pPr>
        <w:pStyle w:val="ConsPlusTitle"/>
        <w:jc w:val="center"/>
      </w:pPr>
      <w:r>
        <w:t>ОБ УТВЕРЖДЕНИИ ПОЛОЖЕНИЯ ПО ФОРМИРОВАНИЮ СИСТЕМЫ ОПЛАТЫ</w:t>
      </w:r>
    </w:p>
    <w:p w:rsidR="00CB7CD7" w:rsidRDefault="00CB7CD7">
      <w:pPr>
        <w:pStyle w:val="ConsPlusTitle"/>
        <w:jc w:val="center"/>
      </w:pPr>
      <w:r>
        <w:t>ТРУДА И СТИМУЛИРОВАНИЮ РАБОТНИКОВ МУНИЦИПАЛЬНЫХ</w:t>
      </w:r>
    </w:p>
    <w:p w:rsidR="00CB7CD7" w:rsidRDefault="00CB7CD7">
      <w:pPr>
        <w:pStyle w:val="ConsPlusTitle"/>
        <w:jc w:val="center"/>
      </w:pPr>
      <w:r>
        <w:t>ОБРАЗОВАТЕЛЬНЫХ ОРГАНИЗАЦИЙ КИШЕРТСКОГО РАЙОНА, РЕАЛИЗУЮЩИХ</w:t>
      </w:r>
    </w:p>
    <w:p w:rsidR="00CB7CD7" w:rsidRDefault="00CB7CD7">
      <w:pPr>
        <w:pStyle w:val="ConsPlusTitle"/>
        <w:jc w:val="center"/>
      </w:pPr>
      <w:r>
        <w:t>ГОСУДАРСТВЕННЫЕ ПОЛНОМОЧИЯ В СФЕРЕ ОБРАЗОВАНИЯ ЗА СЧЕТ</w:t>
      </w:r>
    </w:p>
    <w:p w:rsidR="00CB7CD7" w:rsidRDefault="00CB7CD7">
      <w:pPr>
        <w:pStyle w:val="ConsPlusTitle"/>
        <w:jc w:val="center"/>
      </w:pPr>
      <w:r>
        <w:t>СРЕДСТВ БЮДЖЕТА ПЕРМСКОГО КРАЯ</w:t>
      </w:r>
    </w:p>
    <w:p w:rsidR="00CB7CD7" w:rsidRDefault="00CB7CD7">
      <w:pPr>
        <w:pStyle w:val="ConsPlusNormal"/>
        <w:jc w:val="center"/>
      </w:pPr>
      <w:r>
        <w:t>Список изменяющих документов</w:t>
      </w:r>
    </w:p>
    <w:p w:rsidR="00CB7CD7" w:rsidRDefault="00CB7CD7">
      <w:pPr>
        <w:pStyle w:val="ConsPlusNormal"/>
        <w:jc w:val="center"/>
      </w:pPr>
      <w:proofErr w:type="gramStart"/>
      <w:r>
        <w:t xml:space="preserve">(в ред. </w:t>
      </w:r>
      <w:hyperlink r:id="rId4"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p w:rsidR="00CB7CD7" w:rsidRDefault="00CB7CD7">
      <w:pPr>
        <w:pStyle w:val="ConsPlusNormal"/>
        <w:ind w:firstLine="540"/>
        <w:jc w:val="both"/>
      </w:pPr>
      <w:proofErr w:type="gramStart"/>
      <w:r>
        <w:t xml:space="preserve">В соответствии с Трудовым </w:t>
      </w:r>
      <w:hyperlink r:id="rId5" w:history="1">
        <w:r>
          <w:rPr>
            <w:color w:val="0000FF"/>
          </w:rPr>
          <w:t>кодексом</w:t>
        </w:r>
      </w:hyperlink>
      <w:r>
        <w:t xml:space="preserve"> Российской Федерации, Федеральным </w:t>
      </w:r>
      <w:hyperlink r:id="rId6" w:history="1">
        <w:r>
          <w:rPr>
            <w:color w:val="0000FF"/>
          </w:rPr>
          <w:t>законом</w:t>
        </w:r>
      </w:hyperlink>
      <w:r>
        <w:t xml:space="preserve"> от 6 октября 2003 г. N 131-ФЗ "Об общих принципах организации местного самоуправления в Российской Федерации", </w:t>
      </w:r>
      <w:hyperlink r:id="rId7" w:history="1">
        <w:r>
          <w:rPr>
            <w:color w:val="0000FF"/>
          </w:rPr>
          <w:t>Законом</w:t>
        </w:r>
      </w:hyperlink>
      <w:r>
        <w:t xml:space="preserve"> Российской Федерации от 10 июля 1992 г. N 3266-1 "Об образовании", </w:t>
      </w:r>
      <w:hyperlink r:id="rId8" w:history="1">
        <w:r>
          <w:rPr>
            <w:color w:val="0000FF"/>
          </w:rPr>
          <w:t>Постановлением</w:t>
        </w:r>
      </w:hyperlink>
      <w:r>
        <w:t xml:space="preserve"> администрации </w:t>
      </w:r>
      <w:proofErr w:type="spellStart"/>
      <w:r>
        <w:t>Кишертского</w:t>
      </w:r>
      <w:proofErr w:type="spellEnd"/>
      <w:r>
        <w:t xml:space="preserve"> муниципального района от 7 августа 2009 г. N 187 "Об оплате труда работников муниципальных учреждений </w:t>
      </w:r>
      <w:proofErr w:type="spellStart"/>
      <w:r>
        <w:t>Кишертского</w:t>
      </w:r>
      <w:proofErr w:type="spellEnd"/>
      <w:r>
        <w:t xml:space="preserve"> муниципального района" администрация </w:t>
      </w:r>
      <w:proofErr w:type="spellStart"/>
      <w:r>
        <w:t>Кишертского</w:t>
      </w:r>
      <w:proofErr w:type="spellEnd"/>
      <w:proofErr w:type="gramEnd"/>
      <w:r>
        <w:t xml:space="preserve"> муниципального района постановляет:</w:t>
      </w:r>
    </w:p>
    <w:p w:rsidR="00CB7CD7" w:rsidRDefault="00CB7CD7">
      <w:pPr>
        <w:pStyle w:val="ConsPlusNormal"/>
        <w:jc w:val="both"/>
      </w:pPr>
    </w:p>
    <w:p w:rsidR="00CB7CD7" w:rsidRDefault="00CB7CD7">
      <w:pPr>
        <w:pStyle w:val="ConsPlusNormal"/>
        <w:ind w:firstLine="540"/>
        <w:jc w:val="both"/>
      </w:pPr>
      <w:r>
        <w:t xml:space="preserve">1. Утвердить прилагаемое </w:t>
      </w:r>
      <w:hyperlink w:anchor="P42" w:history="1">
        <w:r>
          <w:rPr>
            <w:color w:val="0000FF"/>
          </w:rPr>
          <w:t>Положение</w:t>
        </w:r>
      </w:hyperlink>
      <w:r>
        <w:t xml:space="preserve"> по формированию системы оплаты труда и стимулированию работников муниципальных образовательных организаций </w:t>
      </w:r>
      <w:proofErr w:type="spellStart"/>
      <w:r>
        <w:t>Кишертского</w:t>
      </w:r>
      <w:proofErr w:type="spellEnd"/>
      <w:r>
        <w:t xml:space="preserve"> района, реализующих государственные полномочия в сфере образования за счет средств бюджета Пермского края.</w:t>
      </w:r>
    </w:p>
    <w:p w:rsidR="00CB7CD7" w:rsidRDefault="00CB7CD7">
      <w:pPr>
        <w:pStyle w:val="ConsPlusNormal"/>
        <w:jc w:val="both"/>
      </w:pPr>
      <w:r>
        <w:t xml:space="preserve">(в ред. </w:t>
      </w:r>
      <w:hyperlink r:id="rId9"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2. Признать утратившими силу:</w:t>
      </w:r>
    </w:p>
    <w:p w:rsidR="00CB7CD7" w:rsidRDefault="003B1B13">
      <w:pPr>
        <w:pStyle w:val="ConsPlusNormal"/>
        <w:ind w:firstLine="540"/>
        <w:jc w:val="both"/>
      </w:pPr>
      <w:hyperlink r:id="rId10" w:history="1">
        <w:r w:rsidR="00CB7CD7">
          <w:rPr>
            <w:color w:val="0000FF"/>
          </w:rPr>
          <w:t>Постановление</w:t>
        </w:r>
      </w:hyperlink>
      <w:r w:rsidR="00CB7CD7">
        <w:t xml:space="preserve"> администрации </w:t>
      </w:r>
      <w:proofErr w:type="spellStart"/>
      <w:r w:rsidR="00CB7CD7">
        <w:t>Кишертского</w:t>
      </w:r>
      <w:proofErr w:type="spellEnd"/>
      <w:r w:rsidR="00CB7CD7">
        <w:t xml:space="preserve"> муниципального района от 31 августа 2009 г. N 195 "О введении отраслевой системы оплаты труда в муниципальных образовательных учреждениях </w:t>
      </w:r>
      <w:proofErr w:type="spellStart"/>
      <w:r w:rsidR="00CB7CD7">
        <w:t>Кишертского</w:t>
      </w:r>
      <w:proofErr w:type="spellEnd"/>
      <w:r w:rsidR="00CB7CD7">
        <w:t xml:space="preserve"> муниципального района, финансируемых в части оплаты труда за счет средств бюджета Пермского края";</w:t>
      </w:r>
    </w:p>
    <w:p w:rsidR="00CB7CD7" w:rsidRDefault="003B1B13">
      <w:pPr>
        <w:pStyle w:val="ConsPlusNormal"/>
        <w:ind w:firstLine="540"/>
        <w:jc w:val="both"/>
      </w:pPr>
      <w:hyperlink r:id="rId11" w:history="1">
        <w:proofErr w:type="gramStart"/>
        <w:r w:rsidR="00CB7CD7">
          <w:rPr>
            <w:color w:val="0000FF"/>
          </w:rPr>
          <w:t>Постановление</w:t>
        </w:r>
      </w:hyperlink>
      <w:r w:rsidR="00CB7CD7">
        <w:t xml:space="preserve"> администрации </w:t>
      </w:r>
      <w:proofErr w:type="spellStart"/>
      <w:r w:rsidR="00CB7CD7">
        <w:t>Кишертского</w:t>
      </w:r>
      <w:proofErr w:type="spellEnd"/>
      <w:r w:rsidR="00CB7CD7">
        <w:t xml:space="preserve"> муниципального района от 10 октября 2011 г. N 297 "О внесении изменений в Методику формирования системы оплаты труда работников муниципальных образовательных учреждений </w:t>
      </w:r>
      <w:proofErr w:type="spellStart"/>
      <w:r w:rsidR="00CB7CD7">
        <w:t>Кишертского</w:t>
      </w:r>
      <w:proofErr w:type="spellEnd"/>
      <w:r w:rsidR="00CB7CD7">
        <w:t xml:space="preserve"> района, финансируемых в части оплаты труда за счет средств бюджета Пермского края, утвержденную Постановлением главы </w:t>
      </w:r>
      <w:proofErr w:type="spellStart"/>
      <w:r w:rsidR="00CB7CD7">
        <w:t>Кишертского</w:t>
      </w:r>
      <w:proofErr w:type="spellEnd"/>
      <w:r w:rsidR="00CB7CD7">
        <w:t xml:space="preserve"> муниципального района от 31 августа 2009 г. N 195";</w:t>
      </w:r>
      <w:proofErr w:type="gramEnd"/>
    </w:p>
    <w:p w:rsidR="00CB7CD7" w:rsidRDefault="003B1B13">
      <w:pPr>
        <w:pStyle w:val="ConsPlusNormal"/>
        <w:ind w:firstLine="540"/>
        <w:jc w:val="both"/>
      </w:pPr>
      <w:hyperlink r:id="rId12" w:history="1">
        <w:proofErr w:type="gramStart"/>
        <w:r w:rsidR="00CB7CD7">
          <w:rPr>
            <w:color w:val="0000FF"/>
          </w:rPr>
          <w:t>Постановление</w:t>
        </w:r>
      </w:hyperlink>
      <w:r w:rsidR="00CB7CD7">
        <w:t xml:space="preserve"> администрации </w:t>
      </w:r>
      <w:proofErr w:type="spellStart"/>
      <w:r w:rsidR="00CB7CD7">
        <w:t>Кишертского</w:t>
      </w:r>
      <w:proofErr w:type="spellEnd"/>
      <w:r w:rsidR="00CB7CD7">
        <w:t xml:space="preserve"> муниципального района от 15 декабря 2011 г. N 409 "О внесении изменений в Методику формирования системы оплаты труда работников муниципальных образовательных учреждений </w:t>
      </w:r>
      <w:proofErr w:type="spellStart"/>
      <w:r w:rsidR="00CB7CD7">
        <w:t>Кишертского</w:t>
      </w:r>
      <w:proofErr w:type="spellEnd"/>
      <w:r w:rsidR="00CB7CD7">
        <w:t xml:space="preserve"> района, финансируемых в части оплаты труда за счет средств бюджета Пермского края, утвержденную Постановлением главы </w:t>
      </w:r>
      <w:proofErr w:type="spellStart"/>
      <w:r w:rsidR="00CB7CD7">
        <w:t>Кишертского</w:t>
      </w:r>
      <w:proofErr w:type="spellEnd"/>
      <w:r w:rsidR="00CB7CD7">
        <w:t xml:space="preserve"> муниципального района от 31 августа 2009 г. N 195";</w:t>
      </w:r>
      <w:proofErr w:type="gramEnd"/>
    </w:p>
    <w:p w:rsidR="00CB7CD7" w:rsidRDefault="003B1B13">
      <w:pPr>
        <w:pStyle w:val="ConsPlusNormal"/>
        <w:ind w:firstLine="540"/>
        <w:jc w:val="both"/>
      </w:pPr>
      <w:hyperlink r:id="rId13" w:history="1">
        <w:proofErr w:type="gramStart"/>
        <w:r w:rsidR="00CB7CD7">
          <w:rPr>
            <w:color w:val="0000FF"/>
          </w:rPr>
          <w:t>Постановление</w:t>
        </w:r>
      </w:hyperlink>
      <w:r w:rsidR="00CB7CD7">
        <w:t xml:space="preserve"> администрации </w:t>
      </w:r>
      <w:proofErr w:type="spellStart"/>
      <w:r w:rsidR="00CB7CD7">
        <w:t>Кишертского</w:t>
      </w:r>
      <w:proofErr w:type="spellEnd"/>
      <w:r w:rsidR="00CB7CD7">
        <w:t xml:space="preserve"> муниципального района от 20 октября 2011 г. N 324 "О внесении изменений в Методику формирования системы оплаты труда работников муниципальных образовательных учреждений </w:t>
      </w:r>
      <w:proofErr w:type="spellStart"/>
      <w:r w:rsidR="00CB7CD7">
        <w:t>Кишертского</w:t>
      </w:r>
      <w:proofErr w:type="spellEnd"/>
      <w:r w:rsidR="00CB7CD7">
        <w:t xml:space="preserve"> района, финансируемых в части оплаты труда за счет средств бюджета Пермского края, утвержденную Постановлением главы </w:t>
      </w:r>
      <w:proofErr w:type="spellStart"/>
      <w:r w:rsidR="00CB7CD7">
        <w:t>Кишертского</w:t>
      </w:r>
      <w:proofErr w:type="spellEnd"/>
      <w:r w:rsidR="00CB7CD7">
        <w:t xml:space="preserve"> муниципального района от 31 августа 2009 г. N 195".</w:t>
      </w:r>
      <w:proofErr w:type="gramEnd"/>
    </w:p>
    <w:p w:rsidR="00CB7CD7" w:rsidRDefault="00CB7CD7">
      <w:pPr>
        <w:pStyle w:val="ConsPlusNormal"/>
        <w:ind w:firstLine="540"/>
        <w:jc w:val="both"/>
      </w:pPr>
      <w:r>
        <w:t>3. Определить, что установленные управлением муниципальными учреждениями администрации муниципального района должностные оклады руководителей образовательных учреждений действительны до 1 сентября 2013 г.</w:t>
      </w:r>
    </w:p>
    <w:p w:rsidR="00CB7CD7" w:rsidRDefault="00CB7CD7">
      <w:pPr>
        <w:pStyle w:val="ConsPlusNormal"/>
        <w:ind w:firstLine="540"/>
        <w:jc w:val="both"/>
      </w:pPr>
      <w:r>
        <w:t xml:space="preserve">4. Постановление вступает в силу с момента опубликования на официальном сайте </w:t>
      </w:r>
      <w:proofErr w:type="spellStart"/>
      <w:r>
        <w:lastRenderedPageBreak/>
        <w:t>Кишертского</w:t>
      </w:r>
      <w:proofErr w:type="spellEnd"/>
      <w:r>
        <w:t xml:space="preserve"> муниципального района и распространяется на правоотношения, возникающие с 1 июля 2013 г.</w:t>
      </w:r>
    </w:p>
    <w:p w:rsidR="00CB7CD7" w:rsidRDefault="00CB7CD7">
      <w:pPr>
        <w:pStyle w:val="ConsPlusNormal"/>
        <w:ind w:firstLine="540"/>
        <w:jc w:val="both"/>
      </w:pPr>
      <w:r>
        <w:t>5. Контроль исполнения Постановления возложить на заместителя главы администрации муниципального района по социальному развитию Круглову О.В.</w:t>
      </w:r>
    </w:p>
    <w:p w:rsidR="00CB7CD7" w:rsidRDefault="00CB7CD7">
      <w:pPr>
        <w:pStyle w:val="ConsPlusNormal"/>
        <w:jc w:val="both"/>
      </w:pPr>
    </w:p>
    <w:p w:rsidR="00CB7CD7" w:rsidRDefault="00CB7CD7">
      <w:pPr>
        <w:pStyle w:val="ConsPlusNormal"/>
        <w:jc w:val="right"/>
      </w:pPr>
      <w:r>
        <w:t>И.о. главы муниципального района</w:t>
      </w:r>
    </w:p>
    <w:p w:rsidR="00CB7CD7" w:rsidRDefault="00CB7CD7">
      <w:pPr>
        <w:pStyle w:val="ConsPlusNormal"/>
        <w:jc w:val="right"/>
      </w:pPr>
      <w:r>
        <w:t>Е.Н.МЯКШИН</w:t>
      </w:r>
    </w:p>
    <w:p w:rsidR="00CB7CD7" w:rsidRDefault="00CB7CD7">
      <w:pPr>
        <w:pStyle w:val="ConsPlusNormal"/>
        <w:jc w:val="both"/>
      </w:pPr>
    </w:p>
    <w:p w:rsidR="00CB7CD7" w:rsidRDefault="00CB7CD7">
      <w:pPr>
        <w:pStyle w:val="ConsPlusNormal"/>
        <w:jc w:val="both"/>
      </w:pPr>
    </w:p>
    <w:p w:rsidR="00CB7CD7" w:rsidRDefault="00CB7CD7">
      <w:pPr>
        <w:pStyle w:val="ConsPlusNormal"/>
        <w:jc w:val="both"/>
      </w:pPr>
    </w:p>
    <w:p w:rsidR="00CB7CD7" w:rsidRDefault="00CB7CD7">
      <w:pPr>
        <w:pStyle w:val="ConsPlusNormal"/>
        <w:jc w:val="both"/>
      </w:pPr>
    </w:p>
    <w:p w:rsidR="00CB7CD7" w:rsidRDefault="00CB7CD7">
      <w:pPr>
        <w:pStyle w:val="ConsPlusNormal"/>
        <w:jc w:val="both"/>
      </w:pPr>
    </w:p>
    <w:p w:rsidR="00CB7CD7" w:rsidRDefault="00CB7CD7">
      <w:pPr>
        <w:pStyle w:val="ConsPlusNormal"/>
        <w:jc w:val="right"/>
        <w:outlineLvl w:val="0"/>
      </w:pPr>
      <w:r>
        <w:t>УТВЕРЖДЕНО</w:t>
      </w:r>
    </w:p>
    <w:p w:rsidR="00CB7CD7" w:rsidRDefault="00CB7CD7">
      <w:pPr>
        <w:pStyle w:val="ConsPlusNormal"/>
        <w:jc w:val="right"/>
      </w:pPr>
      <w:r>
        <w:t>Постановлением</w:t>
      </w:r>
    </w:p>
    <w:p w:rsidR="00CB7CD7" w:rsidRDefault="00CB7CD7">
      <w:pPr>
        <w:pStyle w:val="ConsPlusNormal"/>
        <w:jc w:val="right"/>
      </w:pPr>
      <w:r>
        <w:t xml:space="preserve">администрации </w:t>
      </w:r>
      <w:proofErr w:type="spellStart"/>
      <w:r>
        <w:t>Кишертского</w:t>
      </w:r>
      <w:proofErr w:type="spellEnd"/>
    </w:p>
    <w:p w:rsidR="00CB7CD7" w:rsidRDefault="00CB7CD7">
      <w:pPr>
        <w:pStyle w:val="ConsPlusNormal"/>
        <w:jc w:val="right"/>
      </w:pPr>
      <w:r>
        <w:t>муниципального района</w:t>
      </w:r>
    </w:p>
    <w:p w:rsidR="00CB7CD7" w:rsidRDefault="00CB7CD7">
      <w:pPr>
        <w:pStyle w:val="ConsPlusNormal"/>
        <w:jc w:val="right"/>
      </w:pPr>
      <w:r>
        <w:t>Пермского края</w:t>
      </w:r>
    </w:p>
    <w:p w:rsidR="00CB7CD7" w:rsidRDefault="00CB7CD7">
      <w:pPr>
        <w:pStyle w:val="ConsPlusNormal"/>
        <w:jc w:val="right"/>
      </w:pPr>
      <w:r>
        <w:t>от 31.05.2013 N 184-01-03</w:t>
      </w:r>
    </w:p>
    <w:p w:rsidR="00CB7CD7" w:rsidRDefault="00CB7CD7">
      <w:pPr>
        <w:pStyle w:val="ConsPlusNormal"/>
        <w:jc w:val="both"/>
      </w:pPr>
    </w:p>
    <w:p w:rsidR="00CB7CD7" w:rsidRDefault="00CB7CD7">
      <w:pPr>
        <w:pStyle w:val="ConsPlusTitle"/>
        <w:jc w:val="center"/>
      </w:pPr>
      <w:bookmarkStart w:id="0" w:name="P42"/>
      <w:bookmarkEnd w:id="0"/>
      <w:r>
        <w:t>ПОЛОЖЕНИЕ</w:t>
      </w:r>
    </w:p>
    <w:p w:rsidR="00CB7CD7" w:rsidRDefault="00CB7CD7">
      <w:pPr>
        <w:pStyle w:val="ConsPlusTitle"/>
        <w:jc w:val="center"/>
      </w:pPr>
      <w:r>
        <w:t xml:space="preserve">ПО ФОРМИРОВАНИЮ СИСТЕМЫ ОПЛАТЫ ТРУДА И </w:t>
      </w:r>
      <w:proofErr w:type="gramStart"/>
      <w:r>
        <w:t>СТИМУЛИРОВАНИИ</w:t>
      </w:r>
      <w:proofErr w:type="gramEnd"/>
    </w:p>
    <w:p w:rsidR="00CB7CD7" w:rsidRDefault="00CB7CD7">
      <w:pPr>
        <w:pStyle w:val="ConsPlusTitle"/>
        <w:jc w:val="center"/>
      </w:pPr>
      <w:r>
        <w:t>РАБОТНИКОВ МУНИЦИПАЛЬНЫХ ОБРАЗОВАТЕЛЬНЫХ ОРГАНИЗАЦИЙ</w:t>
      </w:r>
    </w:p>
    <w:p w:rsidR="00CB7CD7" w:rsidRDefault="00CB7CD7">
      <w:pPr>
        <w:pStyle w:val="ConsPlusTitle"/>
        <w:jc w:val="center"/>
      </w:pPr>
      <w:r>
        <w:t xml:space="preserve">КИШЕРТСКОГО РАЙОНА, </w:t>
      </w:r>
      <w:proofErr w:type="gramStart"/>
      <w:r>
        <w:t>РЕАЛИЗУЮЩИХ</w:t>
      </w:r>
      <w:proofErr w:type="gramEnd"/>
      <w:r>
        <w:t xml:space="preserve"> ГОСУДАРСТВЕННЫЕ ПОЛНОМОЧИЯ</w:t>
      </w:r>
    </w:p>
    <w:p w:rsidR="00CB7CD7" w:rsidRDefault="00CB7CD7">
      <w:pPr>
        <w:pStyle w:val="ConsPlusTitle"/>
        <w:jc w:val="center"/>
      </w:pPr>
      <w:r>
        <w:t>В СФЕРЕ ОБРАЗОВАНИЯ ЗА СЧЕТ СРЕДСТВ БЮДЖЕТА ПЕРМСКОГО КРАЯ</w:t>
      </w:r>
    </w:p>
    <w:p w:rsidR="00CB7CD7" w:rsidRDefault="00CB7CD7">
      <w:pPr>
        <w:pStyle w:val="ConsPlusNormal"/>
        <w:jc w:val="center"/>
      </w:pPr>
      <w:r>
        <w:t>Список изменяющих документов</w:t>
      </w:r>
    </w:p>
    <w:p w:rsidR="00CB7CD7" w:rsidRDefault="00CB7CD7">
      <w:pPr>
        <w:pStyle w:val="ConsPlusNormal"/>
        <w:jc w:val="center"/>
      </w:pPr>
      <w:proofErr w:type="gramStart"/>
      <w:r>
        <w:t xml:space="preserve">(в ред. </w:t>
      </w:r>
      <w:hyperlink r:id="rId14"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p w:rsidR="00CB7CD7" w:rsidRDefault="00CB7CD7">
      <w:pPr>
        <w:pStyle w:val="ConsPlusNormal"/>
        <w:jc w:val="center"/>
        <w:outlineLvl w:val="1"/>
      </w:pPr>
      <w:r>
        <w:t>I. Общие положения</w:t>
      </w:r>
    </w:p>
    <w:p w:rsidR="00CB7CD7" w:rsidRDefault="00CB7CD7">
      <w:pPr>
        <w:pStyle w:val="ConsPlusNormal"/>
        <w:jc w:val="both"/>
      </w:pPr>
    </w:p>
    <w:p w:rsidR="00CB7CD7" w:rsidRDefault="00CB7CD7">
      <w:pPr>
        <w:pStyle w:val="ConsPlusNormal"/>
        <w:ind w:firstLine="540"/>
        <w:jc w:val="both"/>
      </w:pPr>
      <w:r>
        <w:t xml:space="preserve">1.1. </w:t>
      </w:r>
      <w:proofErr w:type="gramStart"/>
      <w:r>
        <w:t xml:space="preserve">Настоящее Положение по формированию системы оплаты труда и стимулировании работников муниципальных образовательных организаций </w:t>
      </w:r>
      <w:proofErr w:type="spellStart"/>
      <w:r>
        <w:t>Кишертского</w:t>
      </w:r>
      <w:proofErr w:type="spellEnd"/>
      <w:r>
        <w:t xml:space="preserve"> района, реализующих государственные полномочия в сфере образования за счет средств бюджета Пермского края (далее - Положение), разработано на основе Трудового </w:t>
      </w:r>
      <w:hyperlink r:id="rId15" w:history="1">
        <w:r>
          <w:rPr>
            <w:color w:val="0000FF"/>
          </w:rPr>
          <w:t>кодекса</w:t>
        </w:r>
      </w:hyperlink>
      <w:r>
        <w:t xml:space="preserve"> Российской Федерации, Федерального </w:t>
      </w:r>
      <w:hyperlink r:id="rId16" w:history="1">
        <w:r>
          <w:rPr>
            <w:color w:val="0000FF"/>
          </w:rPr>
          <w:t>закона</w:t>
        </w:r>
      </w:hyperlink>
      <w:r>
        <w:t xml:space="preserve"> от 29 декабря 2012 г. N 273-ФЗ "Об образовании в Российской Федерации", Федерального </w:t>
      </w:r>
      <w:hyperlink r:id="rId17" w:history="1">
        <w:r>
          <w:rPr>
            <w:color w:val="0000FF"/>
          </w:rPr>
          <w:t>закона</w:t>
        </w:r>
      </w:hyperlink>
      <w:r>
        <w:t xml:space="preserve"> от 6 октября 2003 г. N 131-ФЗ "Об</w:t>
      </w:r>
      <w:proofErr w:type="gramEnd"/>
      <w:r>
        <w:t xml:space="preserve"> </w:t>
      </w:r>
      <w:proofErr w:type="gramStart"/>
      <w:r>
        <w:t xml:space="preserve">общих принципах организации местного самоуправления в Российской Федерации", </w:t>
      </w:r>
      <w:hyperlink r:id="rId18" w:history="1">
        <w:r>
          <w:rPr>
            <w:color w:val="0000FF"/>
          </w:rPr>
          <w:t>Приказа</w:t>
        </w:r>
      </w:hyperlink>
      <w:r>
        <w:t xml:space="preserve"> Министерства здравоохранения и социального развития Российской Федерации от 6 августа 2007 г. N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 </w:t>
      </w:r>
      <w:hyperlink r:id="rId19" w:history="1">
        <w:r>
          <w:rPr>
            <w:color w:val="0000FF"/>
          </w:rPr>
          <w:t>Приказа</w:t>
        </w:r>
      </w:hyperlink>
      <w:r>
        <w:t xml:space="preserve"> Министерства здравоохранения и социального развития Российской Федерации от 5 мая 2008 г. N 216н "Об утверждении профессиональных квалификационных групп</w:t>
      </w:r>
      <w:proofErr w:type="gramEnd"/>
      <w:r>
        <w:t xml:space="preserve"> </w:t>
      </w:r>
      <w:proofErr w:type="gramStart"/>
      <w:r>
        <w:t xml:space="preserve">должностей работников образования", </w:t>
      </w:r>
      <w:hyperlink r:id="rId20" w:history="1">
        <w:r>
          <w:rPr>
            <w:color w:val="0000FF"/>
          </w:rPr>
          <w:t>Приказа</w:t>
        </w:r>
      </w:hyperlink>
      <w:r>
        <w:t xml:space="preserve">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 Приказа Министерства здравоохранения и социального развития Российской Федерации от 26 августа 2010 г. N 761н "Об утверждении квалификационного справочника должностей руководителей, специалистов и служащих, </w:t>
      </w:r>
      <w:hyperlink r:id="rId21" w:history="1">
        <w:r>
          <w:rPr>
            <w:color w:val="0000FF"/>
          </w:rPr>
          <w:t>раздел</w:t>
        </w:r>
      </w:hyperlink>
      <w:r>
        <w:t xml:space="preserve"> "Квалификационные характеристики должностей работников образования", </w:t>
      </w:r>
      <w:hyperlink r:id="rId22" w:history="1">
        <w:r>
          <w:rPr>
            <w:color w:val="0000FF"/>
          </w:rPr>
          <w:t>Постановления</w:t>
        </w:r>
        <w:proofErr w:type="gramEnd"/>
      </w:hyperlink>
      <w:r>
        <w:t xml:space="preserve"> </w:t>
      </w:r>
      <w:proofErr w:type="gramStart"/>
      <w:r>
        <w:t xml:space="preserve">Министерства труда и социального развития Российской Федерации от 21 августа 1998 г. N 37 "Об утверждении квалификационного справочника должностей руководителей, специалистов и служащих", </w:t>
      </w:r>
      <w:hyperlink r:id="rId23" w:history="1">
        <w:r>
          <w:rPr>
            <w:color w:val="0000FF"/>
          </w:rPr>
          <w:t>Приказа</w:t>
        </w:r>
      </w:hyperlink>
      <w:r>
        <w:t xml:space="preserve"> Министерства образования Пермского края от 22 октября 2012 г. N СЭД-26-01-04-412 "Об утверждении Методических рекомендаций формирования системы оплаты труда и стимулирования работников муниципальных образовательных учреждений Пермского края, реализующих государственные полномочия в сфере образования за </w:t>
      </w:r>
      <w:r>
        <w:lastRenderedPageBreak/>
        <w:t>счет субвенций</w:t>
      </w:r>
      <w:proofErr w:type="gramEnd"/>
      <w:r>
        <w:t xml:space="preserve"> из бюджета Пермского края" и иных нормативных правовых актов, содержащих нормы трудового права.</w:t>
      </w:r>
    </w:p>
    <w:p w:rsidR="00CB7CD7" w:rsidRDefault="00CB7CD7">
      <w:pPr>
        <w:pStyle w:val="ConsPlusNormal"/>
        <w:jc w:val="both"/>
      </w:pPr>
      <w:r>
        <w:t xml:space="preserve">(в ред. </w:t>
      </w:r>
      <w:hyperlink r:id="rId24"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1.2. Положение определяет порядок и условия формирования системы оплаты труда и стимулирования работников муниципальных образовательных организаций </w:t>
      </w:r>
      <w:proofErr w:type="spellStart"/>
      <w:r>
        <w:t>Кишертского</w:t>
      </w:r>
      <w:proofErr w:type="spellEnd"/>
      <w:r>
        <w:t xml:space="preserve"> района, реализующих государственные полномочия в сфере образования за счет средств бюджета Пермского края (далее - Образовательные организации).</w:t>
      </w:r>
    </w:p>
    <w:p w:rsidR="00CB7CD7" w:rsidRDefault="00CB7CD7">
      <w:pPr>
        <w:pStyle w:val="ConsPlusNormal"/>
        <w:jc w:val="both"/>
      </w:pPr>
      <w:r>
        <w:t>(</w:t>
      </w:r>
      <w:proofErr w:type="gramStart"/>
      <w:r>
        <w:t>в</w:t>
      </w:r>
      <w:proofErr w:type="gramEnd"/>
      <w:r>
        <w:t xml:space="preserve"> ред. </w:t>
      </w:r>
      <w:hyperlink r:id="rId2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1.3. Система оплаты труда и стимулирования работников Образовательных организаций устанавливается в муниципальных образовательных организациях коллективными договорами, отраслевыми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Пермского края, нормативными правовыми актами органов местного самоуправления </w:t>
      </w:r>
      <w:proofErr w:type="spellStart"/>
      <w:r>
        <w:t>Кишертского</w:t>
      </w:r>
      <w:proofErr w:type="spellEnd"/>
      <w:r>
        <w:t xml:space="preserve"> муниципального района.</w:t>
      </w:r>
    </w:p>
    <w:p w:rsidR="00CB7CD7" w:rsidRDefault="00CB7CD7">
      <w:pPr>
        <w:pStyle w:val="ConsPlusNormal"/>
        <w:jc w:val="both"/>
      </w:pPr>
      <w:r>
        <w:t>(</w:t>
      </w:r>
      <w:proofErr w:type="gramStart"/>
      <w:r>
        <w:t>в</w:t>
      </w:r>
      <w:proofErr w:type="gramEnd"/>
      <w:r>
        <w:t xml:space="preserve"> ред. </w:t>
      </w:r>
      <w:hyperlink r:id="rId26"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1.4. Оплата труда медицинских, библиотечных и других работников, не относящихся к работникам образования, осуществляется в Образовательных организациях в соответствии с нормативными правовыми актами органов местного самоуправления муниципального района, регулирующими оплату труда работников соответствующей отрасли.</w:t>
      </w:r>
    </w:p>
    <w:p w:rsidR="00CB7CD7" w:rsidRDefault="00CB7CD7">
      <w:pPr>
        <w:pStyle w:val="ConsPlusNormal"/>
        <w:jc w:val="both"/>
      </w:pPr>
      <w:r>
        <w:t>(</w:t>
      </w:r>
      <w:proofErr w:type="gramStart"/>
      <w:r>
        <w:t>в</w:t>
      </w:r>
      <w:proofErr w:type="gramEnd"/>
      <w:r>
        <w:t xml:space="preserve"> ред. </w:t>
      </w:r>
      <w:hyperlink r:id="rId27"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1.5.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t>размера оплаты труда</w:t>
      </w:r>
      <w:proofErr w:type="gramEnd"/>
      <w:r>
        <w:t>, установленного в соответствии с федеральным законодательством.</w:t>
      </w:r>
    </w:p>
    <w:p w:rsidR="00CB7CD7" w:rsidRDefault="00CB7CD7">
      <w:pPr>
        <w:pStyle w:val="ConsPlusNormal"/>
        <w:ind w:firstLine="540"/>
        <w:jc w:val="both"/>
      </w:pPr>
      <w:r>
        <w:t>1.6. Индексация заработной платы работников Образовательных организаций осуществляется в порядке, определенном действующим законодательством.</w:t>
      </w:r>
    </w:p>
    <w:p w:rsidR="00CB7CD7" w:rsidRDefault="00CB7CD7">
      <w:pPr>
        <w:pStyle w:val="ConsPlusNormal"/>
        <w:jc w:val="both"/>
      </w:pPr>
      <w:r>
        <w:t>(</w:t>
      </w:r>
      <w:proofErr w:type="gramStart"/>
      <w:r>
        <w:t>в</w:t>
      </w:r>
      <w:proofErr w:type="gramEnd"/>
      <w:r>
        <w:t xml:space="preserve"> ред. </w:t>
      </w:r>
      <w:hyperlink r:id="rId28"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outlineLvl w:val="1"/>
      </w:pPr>
      <w:r>
        <w:t>II. Формирование и распределение фонда оплаты труда</w:t>
      </w:r>
    </w:p>
    <w:p w:rsidR="00CB7CD7" w:rsidRDefault="00CB7CD7">
      <w:pPr>
        <w:pStyle w:val="ConsPlusNormal"/>
        <w:jc w:val="center"/>
      </w:pPr>
      <w:r>
        <w:t>Образовательной организации</w:t>
      </w:r>
    </w:p>
    <w:p w:rsidR="00CB7CD7" w:rsidRDefault="00CB7CD7">
      <w:pPr>
        <w:pStyle w:val="ConsPlusNormal"/>
        <w:jc w:val="center"/>
      </w:pPr>
      <w:proofErr w:type="gramStart"/>
      <w:r>
        <w:t xml:space="preserve">(в ред. </w:t>
      </w:r>
      <w:hyperlink r:id="rId29"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p w:rsidR="00CB7CD7" w:rsidRDefault="00CB7CD7">
      <w:pPr>
        <w:pStyle w:val="ConsPlusNormal"/>
        <w:ind w:firstLine="540"/>
        <w:jc w:val="both"/>
      </w:pPr>
      <w:r>
        <w:t>2.1. Фонд оплаты труда для Образовательных организаций рассчитывается исходя из стоимости государственной (муниципальной) услуги, утверждаемой нормативным правовым актом Пермского края на соответствующий финансовый год, и численности учащихся в Образовательной организации.</w:t>
      </w:r>
    </w:p>
    <w:p w:rsidR="00CB7CD7" w:rsidRDefault="00CB7CD7">
      <w:pPr>
        <w:pStyle w:val="ConsPlusNormal"/>
        <w:jc w:val="both"/>
      </w:pPr>
      <w:r>
        <w:t>(</w:t>
      </w:r>
      <w:proofErr w:type="gramStart"/>
      <w:r>
        <w:t>в</w:t>
      </w:r>
      <w:proofErr w:type="gramEnd"/>
      <w:r>
        <w:t xml:space="preserve"> ред. </w:t>
      </w:r>
      <w:hyperlink r:id="rId30"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2.2. </w:t>
      </w:r>
      <w:proofErr w:type="gramStart"/>
      <w:r>
        <w:t xml:space="preserve">Фонд оплаты труда Образовательной организации (далее - </w:t>
      </w:r>
      <w:proofErr w:type="spellStart"/>
      <w:r>
        <w:t>ФОТоу</w:t>
      </w:r>
      <w:proofErr w:type="spellEnd"/>
      <w:r>
        <w:t xml:space="preserve">) состоит из базовой (далее - </w:t>
      </w:r>
      <w:proofErr w:type="spellStart"/>
      <w:r>
        <w:t>ФОТб</w:t>
      </w:r>
      <w:proofErr w:type="spellEnd"/>
      <w:r>
        <w:t xml:space="preserve">) и стимулирующей частей (далее - </w:t>
      </w:r>
      <w:proofErr w:type="spellStart"/>
      <w:r>
        <w:t>ФОТст</w:t>
      </w:r>
      <w:proofErr w:type="spellEnd"/>
      <w:r>
        <w:t>):</w:t>
      </w:r>
      <w:proofErr w:type="gramEnd"/>
    </w:p>
    <w:p w:rsidR="00CB7CD7" w:rsidRDefault="00CB7CD7">
      <w:pPr>
        <w:pStyle w:val="ConsPlusNormal"/>
        <w:jc w:val="both"/>
      </w:pPr>
      <w:r>
        <w:t xml:space="preserve">(в ред. </w:t>
      </w:r>
      <w:hyperlink r:id="rId31"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pPr>
      <w:proofErr w:type="spellStart"/>
      <w:r>
        <w:t>ФОТоу</w:t>
      </w:r>
      <w:proofErr w:type="spellEnd"/>
      <w:r>
        <w:t xml:space="preserve"> = </w:t>
      </w:r>
      <w:proofErr w:type="spellStart"/>
      <w:r>
        <w:t>ФОТб</w:t>
      </w:r>
      <w:proofErr w:type="spellEnd"/>
      <w:r>
        <w:t xml:space="preserve"> + </w:t>
      </w:r>
      <w:proofErr w:type="spellStart"/>
      <w:r>
        <w:t>ФОТст</w:t>
      </w:r>
      <w:proofErr w:type="spellEnd"/>
      <w:r>
        <w:t>.</w:t>
      </w:r>
    </w:p>
    <w:p w:rsidR="00CB7CD7" w:rsidRDefault="00CB7CD7">
      <w:pPr>
        <w:pStyle w:val="ConsPlusNormal"/>
        <w:jc w:val="both"/>
      </w:pPr>
    </w:p>
    <w:p w:rsidR="00CB7CD7" w:rsidRDefault="00CB7CD7">
      <w:pPr>
        <w:pStyle w:val="ConsPlusNormal"/>
        <w:ind w:firstLine="540"/>
        <w:jc w:val="both"/>
      </w:pPr>
      <w:r>
        <w:t xml:space="preserve">Рекомендуемая доля базовой </w:t>
      </w:r>
      <w:proofErr w:type="gramStart"/>
      <w:r>
        <w:t>части фонда оплаты труда Образовательной организации</w:t>
      </w:r>
      <w:proofErr w:type="gramEnd"/>
      <w:r>
        <w:t xml:space="preserve"> планируется в размере не более 80% от фонда оплаты труда Образовательной организации:</w:t>
      </w:r>
    </w:p>
    <w:p w:rsidR="00CB7CD7" w:rsidRDefault="00CB7CD7">
      <w:pPr>
        <w:pStyle w:val="ConsPlusNormal"/>
        <w:jc w:val="both"/>
      </w:pPr>
      <w:r>
        <w:t xml:space="preserve">(в ред. </w:t>
      </w:r>
      <w:hyperlink r:id="rId32"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w:t>
      </w:r>
      <w:r>
        <w:lastRenderedPageBreak/>
        <w:t>01-03)</w:t>
      </w:r>
    </w:p>
    <w:p w:rsidR="00CB7CD7" w:rsidRDefault="00CB7CD7">
      <w:pPr>
        <w:pStyle w:val="ConsPlusNormal"/>
        <w:jc w:val="both"/>
      </w:pPr>
    </w:p>
    <w:p w:rsidR="00CB7CD7" w:rsidRDefault="00CB7CD7">
      <w:pPr>
        <w:pStyle w:val="ConsPlusNormal"/>
        <w:jc w:val="center"/>
      </w:pPr>
      <w:proofErr w:type="spellStart"/>
      <w:r>
        <w:t>ФОТб</w:t>
      </w:r>
      <w:proofErr w:type="spellEnd"/>
      <w:r>
        <w:t xml:space="preserve"> = </w:t>
      </w:r>
      <w:proofErr w:type="spellStart"/>
      <w:r>
        <w:t>ФОТоу</w:t>
      </w:r>
      <w:proofErr w:type="spellEnd"/>
      <w:r>
        <w:t xml:space="preserve"> </w:t>
      </w:r>
      <w:proofErr w:type="spellStart"/>
      <w:r>
        <w:t>x</w:t>
      </w:r>
      <w:proofErr w:type="spellEnd"/>
      <w:r>
        <w:t xml:space="preserve"> 80%.</w:t>
      </w:r>
    </w:p>
    <w:p w:rsidR="00CB7CD7" w:rsidRDefault="00CB7CD7">
      <w:pPr>
        <w:pStyle w:val="ConsPlusNormal"/>
        <w:jc w:val="both"/>
      </w:pPr>
    </w:p>
    <w:p w:rsidR="00CB7CD7" w:rsidRDefault="00CB7CD7">
      <w:pPr>
        <w:pStyle w:val="ConsPlusNormal"/>
        <w:ind w:firstLine="540"/>
        <w:jc w:val="both"/>
      </w:pPr>
      <w:r>
        <w:t>Рекомендуемая доля стимулирующего фонда оплаты труда планируется в размере не менее 20% от фонда оплаты труда Образовательной организации:</w:t>
      </w:r>
    </w:p>
    <w:p w:rsidR="00CB7CD7" w:rsidRDefault="00CB7CD7">
      <w:pPr>
        <w:pStyle w:val="ConsPlusNormal"/>
        <w:jc w:val="both"/>
      </w:pPr>
      <w:r>
        <w:t xml:space="preserve">(в ред. </w:t>
      </w:r>
      <w:hyperlink r:id="rId33"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pPr>
      <w:proofErr w:type="spellStart"/>
      <w:r>
        <w:t>ФОТст</w:t>
      </w:r>
      <w:proofErr w:type="spellEnd"/>
      <w:r>
        <w:t xml:space="preserve"> = </w:t>
      </w:r>
      <w:proofErr w:type="spellStart"/>
      <w:r>
        <w:t>ФОТоу</w:t>
      </w:r>
      <w:proofErr w:type="spellEnd"/>
      <w:r>
        <w:t xml:space="preserve"> </w:t>
      </w:r>
      <w:proofErr w:type="spellStart"/>
      <w:r>
        <w:t>x</w:t>
      </w:r>
      <w:proofErr w:type="spellEnd"/>
      <w:r>
        <w:t xml:space="preserve"> 20%.</w:t>
      </w:r>
    </w:p>
    <w:p w:rsidR="00CB7CD7" w:rsidRDefault="00CB7CD7">
      <w:pPr>
        <w:pStyle w:val="ConsPlusNormal"/>
        <w:jc w:val="both"/>
      </w:pPr>
    </w:p>
    <w:p w:rsidR="00CB7CD7" w:rsidRDefault="00CB7CD7">
      <w:pPr>
        <w:pStyle w:val="ConsPlusNormal"/>
        <w:ind w:firstLine="540"/>
        <w:jc w:val="both"/>
      </w:pPr>
      <w:r>
        <w:t xml:space="preserve">Объем базовой и стимулирующей частей оплаты труда доводится до Образовательной организации исходя из принципа нормативного </w:t>
      </w:r>
      <w:proofErr w:type="spellStart"/>
      <w:r>
        <w:t>подушевого</w:t>
      </w:r>
      <w:proofErr w:type="spellEnd"/>
      <w:r>
        <w:t xml:space="preserve"> финансирования.</w:t>
      </w:r>
    </w:p>
    <w:p w:rsidR="00CB7CD7" w:rsidRDefault="00CB7CD7">
      <w:pPr>
        <w:pStyle w:val="ConsPlusNormal"/>
        <w:jc w:val="both"/>
      </w:pPr>
      <w:r>
        <w:t xml:space="preserve">(в ред. </w:t>
      </w:r>
      <w:hyperlink r:id="rId34"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2.3. Базовая часть фонда оплаты труда обеспечивает гарантированную заработную плату руководителей, заместителей руководителей, главных бухгалтеров, педагогических работников, учебно-вспомогательного и младшего обслуживающего персонала Образовательной организации и складывается:</w:t>
      </w:r>
    </w:p>
    <w:p w:rsidR="00CB7CD7" w:rsidRDefault="00CB7CD7">
      <w:pPr>
        <w:pStyle w:val="ConsPlusNormal"/>
        <w:jc w:val="both"/>
      </w:pPr>
      <w:r>
        <w:t xml:space="preserve">(в ред. </w:t>
      </w:r>
      <w:hyperlink r:id="rId3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pPr>
      <w:proofErr w:type="spellStart"/>
      <w:r>
        <w:t>ФОТб</w:t>
      </w:r>
      <w:proofErr w:type="spellEnd"/>
      <w:r>
        <w:t xml:space="preserve"> = </w:t>
      </w:r>
      <w:proofErr w:type="spellStart"/>
      <w:r>
        <w:t>ФОТауп</w:t>
      </w:r>
      <w:proofErr w:type="spellEnd"/>
      <w:r>
        <w:t xml:space="preserve"> + </w:t>
      </w:r>
      <w:proofErr w:type="spellStart"/>
      <w:r>
        <w:t>ФОТпп</w:t>
      </w:r>
      <w:proofErr w:type="spellEnd"/>
      <w:r>
        <w:t xml:space="preserve"> + </w:t>
      </w:r>
      <w:proofErr w:type="spellStart"/>
      <w:r>
        <w:t>ФОТувп</w:t>
      </w:r>
      <w:proofErr w:type="spellEnd"/>
      <w:r>
        <w:t xml:space="preserve"> + </w:t>
      </w:r>
      <w:proofErr w:type="spellStart"/>
      <w:r>
        <w:t>ФОТмоп</w:t>
      </w:r>
      <w:proofErr w:type="spellEnd"/>
      <w:r>
        <w:t>, где</w:t>
      </w:r>
    </w:p>
    <w:p w:rsidR="00CB7CD7" w:rsidRDefault="00CB7CD7">
      <w:pPr>
        <w:pStyle w:val="ConsPlusNormal"/>
        <w:jc w:val="both"/>
      </w:pPr>
    </w:p>
    <w:p w:rsidR="00CB7CD7" w:rsidRDefault="00CB7CD7">
      <w:pPr>
        <w:pStyle w:val="ConsPlusNormal"/>
        <w:ind w:firstLine="540"/>
        <w:jc w:val="both"/>
      </w:pPr>
      <w:proofErr w:type="spellStart"/>
      <w:r>
        <w:t>ФОТауп</w:t>
      </w:r>
      <w:proofErr w:type="spellEnd"/>
      <w:r>
        <w:t xml:space="preserve"> - доля фонда оплаты труда для административно-управленческого персонала;</w:t>
      </w:r>
    </w:p>
    <w:p w:rsidR="00CB7CD7" w:rsidRDefault="00CB7CD7">
      <w:pPr>
        <w:pStyle w:val="ConsPlusNormal"/>
        <w:ind w:firstLine="540"/>
        <w:jc w:val="both"/>
      </w:pPr>
      <w:proofErr w:type="spellStart"/>
      <w:r>
        <w:t>ФОТпп</w:t>
      </w:r>
      <w:proofErr w:type="spellEnd"/>
      <w:r>
        <w:t xml:space="preserve"> - доля фонда оплаты труда для педагогических работников;</w:t>
      </w:r>
    </w:p>
    <w:p w:rsidR="00CB7CD7" w:rsidRDefault="00CB7CD7">
      <w:pPr>
        <w:pStyle w:val="ConsPlusNormal"/>
        <w:ind w:firstLine="540"/>
        <w:jc w:val="both"/>
      </w:pPr>
      <w:proofErr w:type="spellStart"/>
      <w:r>
        <w:t>ФОТувп</w:t>
      </w:r>
      <w:proofErr w:type="spellEnd"/>
      <w:r>
        <w:t xml:space="preserve"> - доля фонда оплаты труда для учебно-вспомогательного персонала;</w:t>
      </w:r>
    </w:p>
    <w:p w:rsidR="00CB7CD7" w:rsidRDefault="00CB7CD7">
      <w:pPr>
        <w:pStyle w:val="ConsPlusNormal"/>
        <w:ind w:firstLine="540"/>
        <w:jc w:val="both"/>
      </w:pPr>
      <w:proofErr w:type="spellStart"/>
      <w:r>
        <w:t>ФОТмоп</w:t>
      </w:r>
      <w:proofErr w:type="spellEnd"/>
      <w:r>
        <w:t xml:space="preserve"> - доля фонда оплаты труда для младшего обслуживающего персонала.</w:t>
      </w:r>
    </w:p>
    <w:p w:rsidR="00CB7CD7" w:rsidRDefault="00CB7CD7">
      <w:pPr>
        <w:pStyle w:val="ConsPlusNormal"/>
        <w:ind w:firstLine="540"/>
        <w:jc w:val="both"/>
      </w:pPr>
      <w:r>
        <w:t xml:space="preserve">2.4. Объем фонда оплаты труда педагогических работников, непосредственно осуществляющих учебный процесс (базовая часть фонда оплаты труда) (далее - </w:t>
      </w:r>
      <w:proofErr w:type="spellStart"/>
      <w:r>
        <w:t>ФОТбпп</w:t>
      </w:r>
      <w:proofErr w:type="spellEnd"/>
      <w:r>
        <w:t>), определяется по формуле:</w:t>
      </w:r>
    </w:p>
    <w:p w:rsidR="00CB7CD7" w:rsidRDefault="00CB7CD7">
      <w:pPr>
        <w:pStyle w:val="ConsPlusNormal"/>
        <w:jc w:val="both"/>
      </w:pPr>
    </w:p>
    <w:p w:rsidR="00CB7CD7" w:rsidRDefault="00CB7CD7">
      <w:pPr>
        <w:pStyle w:val="ConsPlusNormal"/>
        <w:jc w:val="center"/>
      </w:pPr>
      <w:proofErr w:type="spellStart"/>
      <w:r>
        <w:t>ФОТбпп</w:t>
      </w:r>
      <w:proofErr w:type="spellEnd"/>
      <w:r>
        <w:t xml:space="preserve"> = </w:t>
      </w:r>
      <w:proofErr w:type="spellStart"/>
      <w:r>
        <w:t>ФОТб</w:t>
      </w:r>
      <w:proofErr w:type="spellEnd"/>
      <w:r>
        <w:t xml:space="preserve"> </w:t>
      </w:r>
      <w:proofErr w:type="spellStart"/>
      <w:r>
        <w:t>x</w:t>
      </w:r>
      <w:proofErr w:type="spellEnd"/>
      <w:r>
        <w:t xml:space="preserve"> </w:t>
      </w:r>
      <w:proofErr w:type="spellStart"/>
      <w:r>
        <w:t>Дпп</w:t>
      </w:r>
      <w:proofErr w:type="spellEnd"/>
      <w:r>
        <w:t>, где</w:t>
      </w:r>
    </w:p>
    <w:p w:rsidR="00CB7CD7" w:rsidRDefault="00CB7CD7">
      <w:pPr>
        <w:pStyle w:val="ConsPlusNormal"/>
        <w:jc w:val="both"/>
      </w:pPr>
    </w:p>
    <w:p w:rsidR="00CB7CD7" w:rsidRDefault="00CB7CD7">
      <w:pPr>
        <w:pStyle w:val="ConsPlusNormal"/>
        <w:ind w:firstLine="540"/>
        <w:jc w:val="both"/>
      </w:pPr>
      <w:proofErr w:type="spellStart"/>
      <w:r>
        <w:t>Дпп</w:t>
      </w:r>
      <w:proofErr w:type="spellEnd"/>
      <w:r>
        <w:t xml:space="preserve"> - рекомендуемая доля фонда оплаты труда педагогического персонала, непосредственно осуществляющего учебный процесс, планируется в размере не менее 60% от базовой части фонда оплаты труда Образовательной организации.</w:t>
      </w:r>
    </w:p>
    <w:p w:rsidR="00CB7CD7" w:rsidRDefault="00CB7CD7">
      <w:pPr>
        <w:pStyle w:val="ConsPlusNormal"/>
        <w:jc w:val="both"/>
      </w:pPr>
      <w:r>
        <w:t xml:space="preserve">(в ред. </w:t>
      </w:r>
      <w:hyperlink r:id="rId36"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При наличии структурных подразделений (дошкольных групп, пришкольных интернатов, филиалов, иных подразделений) указанное соотношение фонда оплаты труда должно быть выдержано после вычитания из общего фонда оплаты труда расходов по структурному подразделению.</w:t>
      </w:r>
    </w:p>
    <w:p w:rsidR="00CB7CD7" w:rsidRDefault="00CB7CD7">
      <w:pPr>
        <w:pStyle w:val="ConsPlusNormal"/>
        <w:ind w:firstLine="540"/>
        <w:jc w:val="both"/>
      </w:pPr>
      <w:r>
        <w:t>Определение фонда оплаты труда педагогического персонала, непосредственно осуществляющего учебный процесс, в соответствии с данным пунктом осуществляется в Общеобразовательных учреждениях и вечерних (сменных) общеобразовательных учреждениях.</w:t>
      </w:r>
    </w:p>
    <w:p w:rsidR="00CB7CD7" w:rsidRDefault="00CB7CD7">
      <w:pPr>
        <w:pStyle w:val="ConsPlusNormal"/>
        <w:ind w:firstLine="540"/>
        <w:jc w:val="both"/>
      </w:pPr>
      <w:proofErr w:type="gramStart"/>
      <w:r>
        <w:t>В специальных (коррекционных) образовательных организациях для обучающихся, воспитанников с ограниченными возможностями здоровья, специальных учебно-воспитательных учреждениях, оздоровительных образовательных организациях санаторного типа для детей, нуждающихся в длительном лечении, доля фонда оплаты труда педагогического персонала, осуществляющего учебный процесс, планируется в диапазоне от 50 (в школах с проживанием учащихся) до 70 процентов (в школах без проживания учащихся).</w:t>
      </w:r>
      <w:proofErr w:type="gramEnd"/>
    </w:p>
    <w:p w:rsidR="00CB7CD7" w:rsidRDefault="00CB7CD7">
      <w:pPr>
        <w:pStyle w:val="ConsPlusNormal"/>
        <w:jc w:val="both"/>
      </w:pPr>
      <w:r>
        <w:t xml:space="preserve">(в ред. </w:t>
      </w:r>
      <w:hyperlink r:id="rId37"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lastRenderedPageBreak/>
        <w:t xml:space="preserve">2.5. Базовая часть фонда оплаты труда для педагогических работников, непосредственно осуществляющих учебный процесс, обеспечивает гарантированную оплату труда исходя из количества проведенных учебных часов и </w:t>
      </w:r>
      <w:proofErr w:type="gramStart"/>
      <w:r>
        <w:t>численности</w:t>
      </w:r>
      <w:proofErr w:type="gramEnd"/>
      <w:r>
        <w:t xml:space="preserve"> обучающихся в классах (аудиторная нагрузка), учета специфики работы и неаудиторной занятости и определяется следующим образом:</w:t>
      </w:r>
    </w:p>
    <w:p w:rsidR="00CB7CD7" w:rsidRDefault="00CB7CD7">
      <w:pPr>
        <w:pStyle w:val="ConsPlusNormal"/>
        <w:jc w:val="both"/>
      </w:pPr>
    </w:p>
    <w:p w:rsidR="00CB7CD7" w:rsidRDefault="00CB7CD7">
      <w:pPr>
        <w:pStyle w:val="ConsPlusNormal"/>
        <w:jc w:val="center"/>
      </w:pPr>
      <w:proofErr w:type="spellStart"/>
      <w:r>
        <w:t>ФОТбпп</w:t>
      </w:r>
      <w:proofErr w:type="spellEnd"/>
      <w:r>
        <w:t xml:space="preserve"> = </w:t>
      </w:r>
      <w:proofErr w:type="spellStart"/>
      <w:r>
        <w:t>ФОТан</w:t>
      </w:r>
      <w:proofErr w:type="spellEnd"/>
      <w:r>
        <w:t xml:space="preserve"> + </w:t>
      </w:r>
      <w:proofErr w:type="spellStart"/>
      <w:r>
        <w:t>ФОТспец</w:t>
      </w:r>
      <w:proofErr w:type="spellEnd"/>
      <w:r>
        <w:t xml:space="preserve">. + </w:t>
      </w:r>
      <w:proofErr w:type="spellStart"/>
      <w:r>
        <w:t>ФОТнз</w:t>
      </w:r>
      <w:proofErr w:type="spellEnd"/>
      <w:r>
        <w:t>, где</w:t>
      </w:r>
    </w:p>
    <w:p w:rsidR="00CB7CD7" w:rsidRDefault="00CB7CD7">
      <w:pPr>
        <w:pStyle w:val="ConsPlusNormal"/>
        <w:jc w:val="both"/>
      </w:pPr>
    </w:p>
    <w:p w:rsidR="00CB7CD7" w:rsidRDefault="00CB7CD7">
      <w:pPr>
        <w:pStyle w:val="ConsPlusNormal"/>
        <w:ind w:firstLine="540"/>
        <w:jc w:val="both"/>
      </w:pPr>
      <w:proofErr w:type="spellStart"/>
      <w:r>
        <w:t>ФОТан</w:t>
      </w:r>
      <w:proofErr w:type="spellEnd"/>
      <w:r>
        <w:t xml:space="preserve"> - фонд оплаты труда на аудиторную нагрузку;</w:t>
      </w:r>
    </w:p>
    <w:p w:rsidR="00CB7CD7" w:rsidRDefault="00CB7CD7">
      <w:pPr>
        <w:pStyle w:val="ConsPlusNormal"/>
        <w:ind w:firstLine="540"/>
        <w:jc w:val="both"/>
      </w:pPr>
      <w:proofErr w:type="spellStart"/>
      <w:proofErr w:type="gramStart"/>
      <w:r>
        <w:t>ФОТспец</w:t>
      </w:r>
      <w:proofErr w:type="spellEnd"/>
      <w:r>
        <w:t>. - специальная часть фонда оплаты труда, которая обеспечивает оплату за специфику работы педагогического персонала, непосредственно осуществляющего учебный процесс (сложность предмета, уровень квалификации работника, наличие стажа педагогической работы, деление класса на группы, наличие ученых степеней и почетных званий, за обучение в специальных (коррекционных) образовательных организациях для обучающихся, воспитанников с ограниченными возможностями здоровья, специальных учебно-воспитательных учреждениях, оздоровительных образовательных организациях санаторного типа для</w:t>
      </w:r>
      <w:proofErr w:type="gramEnd"/>
      <w:r>
        <w:t xml:space="preserve"> детей, нуждающихся в длительном лечении, на выплаты компенсационного характера, предусмотренные трудовым законодательством);</w:t>
      </w:r>
    </w:p>
    <w:p w:rsidR="00CB7CD7" w:rsidRDefault="00CB7CD7">
      <w:pPr>
        <w:pStyle w:val="ConsPlusNormal"/>
        <w:jc w:val="both"/>
      </w:pPr>
      <w:r>
        <w:t xml:space="preserve">(в ред. </w:t>
      </w:r>
      <w:hyperlink r:id="rId38"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proofErr w:type="spellStart"/>
      <w:r>
        <w:t>ФОТнз</w:t>
      </w:r>
      <w:proofErr w:type="spellEnd"/>
      <w:r>
        <w:t xml:space="preserve"> - фонд оплаты труда на неаудиторную занятость (классное руководство, руководство методическими объединениями).</w:t>
      </w:r>
    </w:p>
    <w:p w:rsidR="00CB7CD7" w:rsidRDefault="00CB7CD7">
      <w:pPr>
        <w:pStyle w:val="ConsPlusNormal"/>
        <w:ind w:firstLine="540"/>
        <w:jc w:val="both"/>
      </w:pPr>
      <w:r>
        <w:t xml:space="preserve">Соотношение </w:t>
      </w:r>
      <w:proofErr w:type="spellStart"/>
      <w:r>
        <w:t>ФОТан</w:t>
      </w:r>
      <w:proofErr w:type="spellEnd"/>
      <w:r>
        <w:t xml:space="preserve">, </w:t>
      </w:r>
      <w:proofErr w:type="spellStart"/>
      <w:r>
        <w:t>ФОТспец</w:t>
      </w:r>
      <w:proofErr w:type="spellEnd"/>
      <w:r>
        <w:t xml:space="preserve">. и </w:t>
      </w:r>
      <w:proofErr w:type="spellStart"/>
      <w:r>
        <w:t>ФОТнз</w:t>
      </w:r>
      <w:proofErr w:type="spellEnd"/>
      <w:r>
        <w:t xml:space="preserve"> устанавливается Образовательной организацией самостоятельно, исходя из специфики его образовательной программы.</w:t>
      </w:r>
    </w:p>
    <w:p w:rsidR="00CB7CD7" w:rsidRDefault="00CB7CD7">
      <w:pPr>
        <w:pStyle w:val="ConsPlusNormal"/>
        <w:jc w:val="both"/>
      </w:pPr>
      <w:r>
        <w:t xml:space="preserve">(в ред. </w:t>
      </w:r>
      <w:hyperlink r:id="rId39"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2.6. Руководитель Образовательной организации формирует и утверждает штатное расписание Образовательной организации в пределах базовой части фонда оплаты труда с учетом объема фонда оплаты труда педагогических работников, непосредственно осуществляющих учебный процесс, исчисленного в соответствии с </w:t>
      </w:r>
      <w:hyperlink w:anchor="P125" w:history="1">
        <w:r>
          <w:rPr>
            <w:color w:val="0000FF"/>
          </w:rPr>
          <w:t>разделом 3</w:t>
        </w:r>
      </w:hyperlink>
      <w:r>
        <w:t xml:space="preserve"> настоящего Положения.</w:t>
      </w:r>
    </w:p>
    <w:p w:rsidR="00CB7CD7" w:rsidRDefault="00CB7CD7">
      <w:pPr>
        <w:pStyle w:val="ConsPlusNormal"/>
        <w:jc w:val="both"/>
      </w:pPr>
      <w:r>
        <w:t>(</w:t>
      </w:r>
      <w:proofErr w:type="gramStart"/>
      <w:r>
        <w:t>в</w:t>
      </w:r>
      <w:proofErr w:type="gramEnd"/>
      <w:r>
        <w:t xml:space="preserve"> ред. </w:t>
      </w:r>
      <w:hyperlink r:id="rId40"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2.7. Экономия фонда оплаты труда Образовательной организации направляется на осуществление выплат стимулирующего характера.</w:t>
      </w:r>
    </w:p>
    <w:p w:rsidR="00CB7CD7" w:rsidRDefault="00CB7CD7">
      <w:pPr>
        <w:pStyle w:val="ConsPlusNormal"/>
        <w:jc w:val="both"/>
      </w:pPr>
      <w:r>
        <w:t>(</w:t>
      </w:r>
      <w:proofErr w:type="gramStart"/>
      <w:r>
        <w:t>в</w:t>
      </w:r>
      <w:proofErr w:type="gramEnd"/>
      <w:r>
        <w:t xml:space="preserve"> ред. </w:t>
      </w:r>
      <w:hyperlink r:id="rId41"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2.8. Учебный план разрабатывается самостоятельно каждой Образовательной организацией. Максимальная учебная нагрузка не может превышать нормы, установленные федеральным базисным учебным планом, санитарными правилами и нормами.</w:t>
      </w:r>
    </w:p>
    <w:p w:rsidR="00CB7CD7" w:rsidRDefault="00CB7CD7">
      <w:pPr>
        <w:pStyle w:val="ConsPlusNormal"/>
        <w:jc w:val="both"/>
      </w:pPr>
      <w:r>
        <w:t>(</w:t>
      </w:r>
      <w:proofErr w:type="gramStart"/>
      <w:r>
        <w:t>в</w:t>
      </w:r>
      <w:proofErr w:type="gramEnd"/>
      <w:r>
        <w:t xml:space="preserve"> ред. </w:t>
      </w:r>
      <w:hyperlink r:id="rId42"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outlineLvl w:val="1"/>
      </w:pPr>
      <w:bookmarkStart w:id="1" w:name="P125"/>
      <w:bookmarkEnd w:id="1"/>
      <w:r>
        <w:t>III. Расчет заработной платы работников</w:t>
      </w:r>
    </w:p>
    <w:p w:rsidR="00CB7CD7" w:rsidRDefault="00CB7CD7">
      <w:pPr>
        <w:pStyle w:val="ConsPlusNormal"/>
        <w:jc w:val="center"/>
      </w:pPr>
      <w:r>
        <w:t>Образовательной организации</w:t>
      </w:r>
    </w:p>
    <w:p w:rsidR="00CB7CD7" w:rsidRDefault="00CB7CD7">
      <w:pPr>
        <w:pStyle w:val="ConsPlusNormal"/>
        <w:jc w:val="center"/>
      </w:pPr>
      <w:proofErr w:type="gramStart"/>
      <w:r>
        <w:t xml:space="preserve">(в ред. </w:t>
      </w:r>
      <w:hyperlink r:id="rId43"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p w:rsidR="00CB7CD7" w:rsidRDefault="00CB7CD7">
      <w:pPr>
        <w:pStyle w:val="ConsPlusNormal"/>
        <w:ind w:firstLine="540"/>
        <w:jc w:val="both"/>
      </w:pPr>
      <w:r>
        <w:t xml:space="preserve">3.1. Заработная плата педагогического персонала, непосредственно осуществляющего учебный процесс, устанавливается с учетом государственных гарантий по оплате труда, стоимости </w:t>
      </w:r>
      <w:proofErr w:type="spellStart"/>
      <w:r>
        <w:t>ученико-часа</w:t>
      </w:r>
      <w:proofErr w:type="spellEnd"/>
      <w:r>
        <w:t>, оплаты за специфику работы, выплат компенсационного и стимулирующего характера, мнения представительного органа работников.</w:t>
      </w:r>
    </w:p>
    <w:p w:rsidR="00CB7CD7" w:rsidRDefault="00CB7CD7">
      <w:pPr>
        <w:pStyle w:val="ConsPlusNormal"/>
        <w:ind w:firstLine="540"/>
        <w:jc w:val="both"/>
      </w:pPr>
      <w:r>
        <w:t xml:space="preserve">3.2. Заработная плата педагогического персонала, непосредственно осуществляющего учебный процесс, рассчитывается как сумма оплаты труда по каждому предмету в каждом классе, в котором ведется преподавание. Если работник из числа педагогического персонала, </w:t>
      </w:r>
      <w:r>
        <w:lastRenderedPageBreak/>
        <w:t>непосредственно осуществляющего учебный процесс, преподает несколько предметов в разных классах, то его заработная плата рассчитывается по каждому предмету и классу отдельно.</w:t>
      </w:r>
    </w:p>
    <w:p w:rsidR="00CB7CD7" w:rsidRDefault="00CB7CD7">
      <w:pPr>
        <w:pStyle w:val="ConsPlusNormal"/>
        <w:ind w:firstLine="540"/>
        <w:jc w:val="both"/>
      </w:pPr>
      <w:r>
        <w:t xml:space="preserve">3.3. Заработная плата педагогического персонала, непосредственно осуществляющего учебный процесс (далее - </w:t>
      </w:r>
      <w:proofErr w:type="spellStart"/>
      <w:r>
        <w:t>ЗППп</w:t>
      </w:r>
      <w:proofErr w:type="spellEnd"/>
      <w:r>
        <w:t>), определяется следующим образом:</w:t>
      </w:r>
    </w:p>
    <w:p w:rsidR="00CB7CD7" w:rsidRDefault="00CB7CD7">
      <w:pPr>
        <w:pStyle w:val="ConsPlusNormal"/>
        <w:jc w:val="both"/>
      </w:pPr>
    </w:p>
    <w:p w:rsidR="00CB7CD7" w:rsidRDefault="00CB7CD7">
      <w:pPr>
        <w:pStyle w:val="ConsPlusNormal"/>
        <w:ind w:firstLine="540"/>
        <w:jc w:val="both"/>
      </w:pPr>
      <w:proofErr w:type="spellStart"/>
      <w:r>
        <w:t>ЗППп</w:t>
      </w:r>
      <w:proofErr w:type="spellEnd"/>
      <w:r>
        <w:t xml:space="preserve"> = ((Сан </w:t>
      </w:r>
      <w:proofErr w:type="spellStart"/>
      <w:r>
        <w:t>x</w:t>
      </w:r>
      <w:proofErr w:type="spellEnd"/>
      <w:proofErr w:type="gramStart"/>
      <w:r>
        <w:t xml:space="preserve"> У</w:t>
      </w:r>
      <w:proofErr w:type="gramEnd"/>
      <w:r>
        <w:t xml:space="preserve"> </w:t>
      </w:r>
      <w:proofErr w:type="spellStart"/>
      <w:r>
        <w:t>x</w:t>
      </w:r>
      <w:proofErr w:type="spellEnd"/>
      <w:r>
        <w:t xml:space="preserve"> Чу </w:t>
      </w:r>
      <w:proofErr w:type="spellStart"/>
      <w:r>
        <w:t>x</w:t>
      </w:r>
      <w:proofErr w:type="spellEnd"/>
      <w:r>
        <w:t xml:space="preserve"> </w:t>
      </w:r>
      <w:proofErr w:type="spellStart"/>
      <w:r>
        <w:t>Кнед</w:t>
      </w:r>
      <w:proofErr w:type="spellEnd"/>
      <w:r>
        <w:t xml:space="preserve">.) </w:t>
      </w:r>
      <w:proofErr w:type="spellStart"/>
      <w:r>
        <w:t>x</w:t>
      </w:r>
      <w:proofErr w:type="spellEnd"/>
      <w:r>
        <w:t xml:space="preserve"> (1 + А + </w:t>
      </w:r>
      <w:proofErr w:type="spellStart"/>
      <w:r>
        <w:t>Ксп</w:t>
      </w:r>
      <w:proofErr w:type="spellEnd"/>
      <w:r>
        <w:t xml:space="preserve"> + </w:t>
      </w:r>
      <w:proofErr w:type="spellStart"/>
      <w:r>
        <w:t>Кстаж</w:t>
      </w:r>
      <w:proofErr w:type="spellEnd"/>
      <w:r>
        <w:t xml:space="preserve"> + Н)) + </w:t>
      </w:r>
      <w:proofErr w:type="spellStart"/>
      <w:r>
        <w:t>Кр</w:t>
      </w:r>
      <w:proofErr w:type="spellEnd"/>
      <w:r>
        <w:t xml:space="preserve"> + Мо + СЧЗПП, где</w:t>
      </w:r>
    </w:p>
    <w:p w:rsidR="00CB7CD7" w:rsidRDefault="00CB7CD7">
      <w:pPr>
        <w:pStyle w:val="ConsPlusNormal"/>
        <w:jc w:val="both"/>
      </w:pPr>
    </w:p>
    <w:p w:rsidR="00CB7CD7" w:rsidRDefault="00CB7CD7">
      <w:pPr>
        <w:pStyle w:val="ConsPlusNormal"/>
        <w:ind w:firstLine="540"/>
        <w:jc w:val="both"/>
      </w:pPr>
      <w:r>
        <w:t>Сан - расчетная стоимость аудиторной нагрузки (руб./</w:t>
      </w:r>
      <w:proofErr w:type="spellStart"/>
      <w:r>
        <w:t>ученико-час</w:t>
      </w:r>
      <w:proofErr w:type="spellEnd"/>
      <w:r>
        <w:t xml:space="preserve">), определяется в разрезе городской и сельской местности, а также в разрезе ступеней </w:t>
      </w:r>
      <w:proofErr w:type="gramStart"/>
      <w:r>
        <w:t>обучения по</w:t>
      </w:r>
      <w:proofErr w:type="gramEnd"/>
      <w:r>
        <w:t xml:space="preserve"> следующей формуле:</w:t>
      </w:r>
    </w:p>
    <w:p w:rsidR="00CB7CD7" w:rsidRDefault="00CB7CD7">
      <w:pPr>
        <w:pStyle w:val="ConsPlusNormal"/>
        <w:jc w:val="both"/>
      </w:pPr>
    </w:p>
    <w:p w:rsidR="00CB7CD7" w:rsidRDefault="00CB7CD7">
      <w:pPr>
        <w:pStyle w:val="ConsPlusNormal"/>
        <w:jc w:val="center"/>
      </w:pPr>
      <w:r>
        <w:t>Сан</w:t>
      </w:r>
      <w:proofErr w:type="gramStart"/>
      <w:r>
        <w:t xml:space="preserve"> = С</w:t>
      </w:r>
      <w:proofErr w:type="gramEnd"/>
      <w:r>
        <w:t xml:space="preserve"> / (Ч </w:t>
      </w:r>
      <w:proofErr w:type="spellStart"/>
      <w:r>
        <w:t>x</w:t>
      </w:r>
      <w:proofErr w:type="spellEnd"/>
      <w:r>
        <w:t xml:space="preserve"> </w:t>
      </w:r>
      <w:proofErr w:type="spellStart"/>
      <w:r>
        <w:t>Кнед</w:t>
      </w:r>
      <w:proofErr w:type="spellEnd"/>
      <w:r>
        <w:t xml:space="preserve">. </w:t>
      </w:r>
      <w:proofErr w:type="spellStart"/>
      <w:r>
        <w:t>x</w:t>
      </w:r>
      <w:proofErr w:type="spellEnd"/>
      <w:r>
        <w:t xml:space="preserve"> </w:t>
      </w:r>
      <w:proofErr w:type="spellStart"/>
      <w:r>
        <w:t>Сн</w:t>
      </w:r>
      <w:proofErr w:type="spellEnd"/>
      <w:r>
        <w:t>), где</w:t>
      </w:r>
    </w:p>
    <w:p w:rsidR="00CB7CD7" w:rsidRDefault="00CB7CD7">
      <w:pPr>
        <w:pStyle w:val="ConsPlusNormal"/>
        <w:jc w:val="both"/>
      </w:pPr>
    </w:p>
    <w:p w:rsidR="00CB7CD7" w:rsidRDefault="00CB7CD7">
      <w:pPr>
        <w:pStyle w:val="ConsPlusNormal"/>
        <w:ind w:firstLine="540"/>
        <w:jc w:val="both"/>
      </w:pPr>
      <w:proofErr w:type="gramStart"/>
      <w:r>
        <w:t>С</w:t>
      </w:r>
      <w:proofErr w:type="gramEnd"/>
      <w:r>
        <w:t xml:space="preserve"> - </w:t>
      </w:r>
      <w:proofErr w:type="gramStart"/>
      <w:r>
        <w:t>рекомендуемая</w:t>
      </w:r>
      <w:proofErr w:type="gramEnd"/>
      <w:r>
        <w:t xml:space="preserve"> базовая сумма не менее 5205 рублей.</w:t>
      </w:r>
    </w:p>
    <w:p w:rsidR="00CB7CD7" w:rsidRDefault="00CB7CD7">
      <w:pPr>
        <w:pStyle w:val="ConsPlusNormal"/>
        <w:ind w:firstLine="540"/>
        <w:jc w:val="both"/>
      </w:pPr>
      <w:r>
        <w:t>При условии ведения педагогической работы в классе, скомплектованном из детей с ограниченными возможностями здоровья, при индивидуальном обучении на дому, при обучении учащихся в классах с углубленным изучением предметов, при обучении учащихся в учреждениях, созданных при исправительно-трудовых учреждениях, минимальная базовая сумма повышается на процент компенсационных доплат, установленных настоящим Положением;</w:t>
      </w:r>
    </w:p>
    <w:p w:rsidR="00CB7CD7" w:rsidRDefault="00CB7CD7">
      <w:pPr>
        <w:pStyle w:val="ConsPlusNormal"/>
        <w:ind w:firstLine="540"/>
        <w:jc w:val="both"/>
      </w:pPr>
      <w:r>
        <w:t>Ч - количество часов в неделю;</w:t>
      </w:r>
    </w:p>
    <w:p w:rsidR="00CB7CD7" w:rsidRDefault="00CB7CD7">
      <w:pPr>
        <w:pStyle w:val="ConsPlusNormal"/>
        <w:ind w:firstLine="540"/>
        <w:jc w:val="both"/>
      </w:pPr>
      <w:proofErr w:type="spellStart"/>
      <w:r>
        <w:t>Кнед</w:t>
      </w:r>
      <w:proofErr w:type="spellEnd"/>
      <w:r>
        <w:t>. - среднее количество недель в месяце (</w:t>
      </w:r>
      <w:proofErr w:type="spellStart"/>
      <w:r>
        <w:t>Кнед</w:t>
      </w:r>
      <w:proofErr w:type="spellEnd"/>
      <w:r>
        <w:t>. = 4,345);</w:t>
      </w:r>
    </w:p>
    <w:p w:rsidR="00CB7CD7" w:rsidRDefault="00CB7CD7">
      <w:pPr>
        <w:pStyle w:val="ConsPlusNormal"/>
        <w:ind w:firstLine="540"/>
        <w:jc w:val="both"/>
      </w:pPr>
      <w:proofErr w:type="spellStart"/>
      <w:r>
        <w:t>Сн</w:t>
      </w:r>
      <w:proofErr w:type="spellEnd"/>
      <w:r>
        <w:t xml:space="preserve"> - нормативная наполняемость класса:</w:t>
      </w:r>
    </w:p>
    <w:p w:rsidR="00CB7CD7" w:rsidRDefault="00CB7CD7">
      <w:pPr>
        <w:pStyle w:val="ConsPlusNormal"/>
        <w:ind w:firstLine="540"/>
        <w:jc w:val="both"/>
      </w:pPr>
      <w:r>
        <w:t>в общеобразовательных организациях:</w:t>
      </w:r>
    </w:p>
    <w:p w:rsidR="00CB7CD7" w:rsidRDefault="00CB7CD7">
      <w:pPr>
        <w:pStyle w:val="ConsPlusNormal"/>
        <w:jc w:val="both"/>
      </w:pPr>
      <w:r>
        <w:t xml:space="preserve">(в ред. </w:t>
      </w:r>
      <w:hyperlink r:id="rId44"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городская местность - 25 человек;</w:t>
      </w:r>
    </w:p>
    <w:p w:rsidR="00CB7CD7" w:rsidRDefault="00CB7CD7">
      <w:pPr>
        <w:pStyle w:val="ConsPlusNormal"/>
        <w:ind w:firstLine="540"/>
        <w:jc w:val="both"/>
      </w:pPr>
      <w:r>
        <w:t>сельская местность - 15 человек;</w:t>
      </w:r>
    </w:p>
    <w:p w:rsidR="00CB7CD7" w:rsidRDefault="00CB7CD7">
      <w:pPr>
        <w:pStyle w:val="ConsPlusNormal"/>
        <w:ind w:firstLine="540"/>
        <w:jc w:val="both"/>
      </w:pPr>
      <w:r>
        <w:t>в вечерних (сменных) общеобразовательных учреждениях:</w:t>
      </w:r>
    </w:p>
    <w:p w:rsidR="00CB7CD7" w:rsidRDefault="00CB7CD7">
      <w:pPr>
        <w:pStyle w:val="ConsPlusNormal"/>
        <w:ind w:firstLine="540"/>
        <w:jc w:val="both"/>
      </w:pPr>
      <w:r>
        <w:t>в классах - 15 человек,</w:t>
      </w:r>
    </w:p>
    <w:p w:rsidR="00CB7CD7" w:rsidRDefault="00CB7CD7">
      <w:pPr>
        <w:pStyle w:val="ConsPlusNormal"/>
        <w:ind w:firstLine="540"/>
        <w:jc w:val="both"/>
      </w:pPr>
      <w:r>
        <w:t>в группах - 9 человек;</w:t>
      </w:r>
    </w:p>
    <w:p w:rsidR="00CB7CD7" w:rsidRDefault="00CB7CD7">
      <w:pPr>
        <w:pStyle w:val="ConsPlusNormal"/>
        <w:ind w:firstLine="540"/>
        <w:jc w:val="both"/>
      </w:pPr>
      <w:r>
        <w:t>в специальных (коррекционных) общеобразовательных учреждениях для детей с ограниченными возможностями здоровья - до 12 человек в соответствии с видом Образовательной организации, оздоровительных образовательных организациях санаторного типа для детей, нуждающихся в длительном лечении, - 20 человек;</w:t>
      </w:r>
    </w:p>
    <w:p w:rsidR="00CB7CD7" w:rsidRDefault="00CB7CD7">
      <w:pPr>
        <w:pStyle w:val="ConsPlusNormal"/>
        <w:jc w:val="both"/>
      </w:pPr>
      <w:r>
        <w:t xml:space="preserve">(в ред. </w:t>
      </w:r>
      <w:hyperlink r:id="rId4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У - фактическое количество учащихся по предмету в каждом классе.</w:t>
      </w:r>
    </w:p>
    <w:p w:rsidR="00CB7CD7" w:rsidRDefault="00CB7CD7">
      <w:pPr>
        <w:pStyle w:val="ConsPlusNormal"/>
        <w:ind w:firstLine="540"/>
        <w:jc w:val="both"/>
      </w:pPr>
      <w:r>
        <w:t>Учителям, работающим в классе, скомплектованном из учащихся 1-4-х классов, численность учащихся учитывается суммарно.</w:t>
      </w:r>
    </w:p>
    <w:p w:rsidR="00CB7CD7" w:rsidRDefault="00CB7CD7">
      <w:pPr>
        <w:pStyle w:val="ConsPlusNormal"/>
        <w:ind w:firstLine="540"/>
        <w:jc w:val="both"/>
      </w:pPr>
      <w:r>
        <w:t>По предметам, допускающим деление классов на группы, при расчете заработной платы педагогического персонала, непосредственно осуществляющего учебный процесс, необходимо учитывать полную численность учащихся класса, без деления его по группам;</w:t>
      </w:r>
    </w:p>
    <w:p w:rsidR="00CB7CD7" w:rsidRDefault="00CB7CD7">
      <w:pPr>
        <w:pStyle w:val="ConsPlusNormal"/>
        <w:ind w:firstLine="540"/>
        <w:jc w:val="both"/>
      </w:pPr>
      <w:r>
        <w:t>Чу - количество часов по предмету по учебному плану за неделю в каждом классе;</w:t>
      </w:r>
    </w:p>
    <w:p w:rsidR="00CB7CD7" w:rsidRDefault="00CB7CD7">
      <w:pPr>
        <w:pStyle w:val="ConsPlusNormal"/>
        <w:ind w:firstLine="540"/>
        <w:jc w:val="both"/>
      </w:pPr>
      <w:proofErr w:type="spellStart"/>
      <w:r>
        <w:t>Кнед</w:t>
      </w:r>
      <w:proofErr w:type="spellEnd"/>
      <w:r>
        <w:t>. - среднее количество недель в месяце (</w:t>
      </w:r>
      <w:proofErr w:type="spellStart"/>
      <w:r>
        <w:t>Кнед</w:t>
      </w:r>
      <w:proofErr w:type="spellEnd"/>
      <w:r>
        <w:t>. = 4,345);</w:t>
      </w:r>
    </w:p>
    <w:p w:rsidR="00CB7CD7" w:rsidRDefault="00CB7CD7">
      <w:pPr>
        <w:pStyle w:val="ConsPlusNormal"/>
        <w:ind w:firstLine="540"/>
        <w:jc w:val="both"/>
      </w:pPr>
      <w:r>
        <w:t>А - коэффициент, учитывающий квалификацию педагогического персонала, непосредственно осуществляющего учебный процесс;</w:t>
      </w:r>
    </w:p>
    <w:p w:rsidR="00CB7CD7" w:rsidRDefault="00CB7CD7">
      <w:pPr>
        <w:pStyle w:val="ConsPlusNormal"/>
        <w:ind w:firstLine="540"/>
        <w:jc w:val="both"/>
      </w:pPr>
      <w:proofErr w:type="spellStart"/>
      <w:r>
        <w:t>Ксп</w:t>
      </w:r>
      <w:proofErr w:type="spellEnd"/>
      <w:r>
        <w:t xml:space="preserve"> - коэффициент, учитывающий сложность предмета;</w:t>
      </w:r>
    </w:p>
    <w:p w:rsidR="00CB7CD7" w:rsidRDefault="00CB7CD7">
      <w:pPr>
        <w:pStyle w:val="ConsPlusNormal"/>
        <w:ind w:firstLine="540"/>
        <w:jc w:val="both"/>
      </w:pPr>
      <w:proofErr w:type="spellStart"/>
      <w:r>
        <w:t>Кстаж</w:t>
      </w:r>
      <w:proofErr w:type="spellEnd"/>
      <w:r>
        <w:t xml:space="preserve"> - коэффициент, учитывающий стаж педагогической работы;</w:t>
      </w:r>
    </w:p>
    <w:p w:rsidR="00CB7CD7" w:rsidRDefault="00CB7CD7">
      <w:pPr>
        <w:pStyle w:val="ConsPlusNormal"/>
        <w:ind w:firstLine="540"/>
        <w:jc w:val="both"/>
      </w:pPr>
      <w:r>
        <w:t xml:space="preserve">Н - доплаты за ученую степень доктора наук, кандидата наук, почетное звание СССР или Российской Федерации, определяются в размерах, указанных в </w:t>
      </w:r>
      <w:hyperlink w:anchor="P826" w:history="1">
        <w:r>
          <w:rPr>
            <w:color w:val="0000FF"/>
          </w:rPr>
          <w:t>разделе 7</w:t>
        </w:r>
      </w:hyperlink>
      <w:r>
        <w:t xml:space="preserve"> "Выплаты стимулирующего характера".</w:t>
      </w:r>
    </w:p>
    <w:p w:rsidR="00CB7CD7" w:rsidRDefault="00CB7CD7">
      <w:pPr>
        <w:pStyle w:val="ConsPlusNormal"/>
        <w:ind w:firstLine="540"/>
        <w:jc w:val="both"/>
      </w:pPr>
      <w:r>
        <w:t>Данная доплата начисляется по одному из оснований при условии соответствия звания профилю преподавания;</w:t>
      </w:r>
    </w:p>
    <w:p w:rsidR="00CB7CD7" w:rsidRDefault="00CB7CD7">
      <w:pPr>
        <w:pStyle w:val="ConsPlusNormal"/>
        <w:ind w:firstLine="540"/>
        <w:jc w:val="both"/>
      </w:pPr>
      <w:proofErr w:type="spellStart"/>
      <w:r>
        <w:t>Кр</w:t>
      </w:r>
      <w:proofErr w:type="spellEnd"/>
      <w:r>
        <w:t xml:space="preserve"> - доплата за классное руководство. Доплата устанавливается в размере 700 руб. за осуществление классного руководства в одном классе. Размер доплаты не зависит от численности </w:t>
      </w:r>
      <w:r>
        <w:lastRenderedPageBreak/>
        <w:t xml:space="preserve">учащихся в классе. Индексация размера доплаты производится в случае индексации стоимости </w:t>
      </w:r>
      <w:proofErr w:type="spellStart"/>
      <w:r>
        <w:t>ученико-часа</w:t>
      </w:r>
      <w:proofErr w:type="spellEnd"/>
      <w:r>
        <w:t>;</w:t>
      </w:r>
    </w:p>
    <w:p w:rsidR="00CB7CD7" w:rsidRDefault="00CB7CD7">
      <w:pPr>
        <w:pStyle w:val="ConsPlusNormal"/>
        <w:ind w:firstLine="540"/>
        <w:jc w:val="both"/>
      </w:pPr>
      <w:r>
        <w:t xml:space="preserve">Мо - доплаты, учитывающие работу по руководству школьными методическими объединениями. Доплаты устанавливаются для руководителей методических объединений в размере 500 руб. Индексация размера доплаты производится в случае индексации стоимости </w:t>
      </w:r>
      <w:proofErr w:type="spellStart"/>
      <w:r>
        <w:t>ученико-часа</w:t>
      </w:r>
      <w:proofErr w:type="spellEnd"/>
      <w:r>
        <w:t>;</w:t>
      </w:r>
    </w:p>
    <w:p w:rsidR="00CB7CD7" w:rsidRDefault="00CB7CD7">
      <w:pPr>
        <w:pStyle w:val="ConsPlusNormal"/>
        <w:ind w:firstLine="540"/>
        <w:jc w:val="both"/>
      </w:pPr>
      <w:proofErr w:type="spellStart"/>
      <w:r>
        <w:t>СЧЗПп</w:t>
      </w:r>
      <w:proofErr w:type="spellEnd"/>
      <w:r>
        <w:t xml:space="preserve"> - выплаты стимулирующего характера, определяемые по методике, приведенной в </w:t>
      </w:r>
      <w:hyperlink w:anchor="P826" w:history="1">
        <w:r>
          <w:rPr>
            <w:color w:val="0000FF"/>
          </w:rPr>
          <w:t>разделе 7</w:t>
        </w:r>
      </w:hyperlink>
      <w:r>
        <w:t xml:space="preserve"> "Выплаты стимулирующего характера".</w:t>
      </w:r>
    </w:p>
    <w:p w:rsidR="00CB7CD7" w:rsidRDefault="00CB7CD7">
      <w:pPr>
        <w:pStyle w:val="ConsPlusNormal"/>
        <w:ind w:firstLine="540"/>
        <w:jc w:val="both"/>
      </w:pPr>
      <w:bookmarkStart w:id="2" w:name="P167"/>
      <w:bookmarkEnd w:id="2"/>
      <w:r>
        <w:t>3.4. При индивидуальном обучении обучающегося на дому заработная плата педагогического персонала, непосредственно осуществляющего учебный процесс, рассчитывается по формуле:</w:t>
      </w:r>
    </w:p>
    <w:p w:rsidR="00CB7CD7" w:rsidRDefault="00CB7CD7">
      <w:pPr>
        <w:pStyle w:val="ConsPlusNormal"/>
        <w:jc w:val="both"/>
      </w:pPr>
    </w:p>
    <w:p w:rsidR="00CB7CD7" w:rsidRDefault="00CB7CD7">
      <w:pPr>
        <w:pStyle w:val="ConsPlusNormal"/>
        <w:ind w:firstLine="540"/>
        <w:jc w:val="both"/>
      </w:pPr>
      <w:proofErr w:type="spellStart"/>
      <w:r>
        <w:t>ЗПпИО</w:t>
      </w:r>
      <w:proofErr w:type="spellEnd"/>
      <w:r>
        <w:t xml:space="preserve"> = ((Сан </w:t>
      </w:r>
      <w:proofErr w:type="spellStart"/>
      <w:r>
        <w:t>x</w:t>
      </w:r>
      <w:proofErr w:type="spellEnd"/>
      <w:r>
        <w:t xml:space="preserve"> Ч </w:t>
      </w:r>
      <w:proofErr w:type="spellStart"/>
      <w:r>
        <w:t>x</w:t>
      </w:r>
      <w:proofErr w:type="spellEnd"/>
      <w:r>
        <w:t xml:space="preserve"> </w:t>
      </w:r>
      <w:proofErr w:type="spellStart"/>
      <w:r>
        <w:t>Усн</w:t>
      </w:r>
      <w:proofErr w:type="spellEnd"/>
      <w:r>
        <w:t xml:space="preserve"> </w:t>
      </w:r>
      <w:proofErr w:type="spellStart"/>
      <w:r>
        <w:t>x</w:t>
      </w:r>
      <w:proofErr w:type="spellEnd"/>
      <w:r>
        <w:t xml:space="preserve"> </w:t>
      </w:r>
      <w:proofErr w:type="spellStart"/>
      <w:r>
        <w:t>Кнед</w:t>
      </w:r>
      <w:proofErr w:type="spellEnd"/>
      <w:r>
        <w:t xml:space="preserve">.) </w:t>
      </w:r>
      <w:proofErr w:type="spellStart"/>
      <w:r>
        <w:t>x</w:t>
      </w:r>
      <w:proofErr w:type="spellEnd"/>
      <w:r>
        <w:t xml:space="preserve"> (1 + </w:t>
      </w:r>
      <w:proofErr w:type="spellStart"/>
      <w:r>
        <w:t>Кстаж</w:t>
      </w:r>
      <w:proofErr w:type="spellEnd"/>
      <w:proofErr w:type="gramStart"/>
      <w:r>
        <w:t xml:space="preserve"> + А</w:t>
      </w:r>
      <w:proofErr w:type="gramEnd"/>
      <w:r>
        <w:t xml:space="preserve"> + </w:t>
      </w:r>
      <w:proofErr w:type="spellStart"/>
      <w:r>
        <w:t>Ксп</w:t>
      </w:r>
      <w:proofErr w:type="spellEnd"/>
      <w:r>
        <w:t xml:space="preserve"> + Н)) + </w:t>
      </w:r>
      <w:proofErr w:type="spellStart"/>
      <w:r>
        <w:t>Кр</w:t>
      </w:r>
      <w:proofErr w:type="spellEnd"/>
      <w:r>
        <w:t xml:space="preserve"> + Мо, где</w:t>
      </w:r>
    </w:p>
    <w:p w:rsidR="00CB7CD7" w:rsidRDefault="00CB7CD7">
      <w:pPr>
        <w:pStyle w:val="ConsPlusNormal"/>
        <w:jc w:val="both"/>
      </w:pPr>
    </w:p>
    <w:p w:rsidR="00CB7CD7" w:rsidRDefault="00CB7CD7">
      <w:pPr>
        <w:pStyle w:val="ConsPlusNormal"/>
        <w:ind w:firstLine="540"/>
        <w:jc w:val="both"/>
      </w:pPr>
      <w:proofErr w:type="spellStart"/>
      <w:r>
        <w:t>ЗппИО</w:t>
      </w:r>
      <w:proofErr w:type="spellEnd"/>
      <w:r>
        <w:t xml:space="preserve"> - заработная плата педагогического персонала, непосредственно осуществляющего учебный процесс, при индивидуальной форме обучения. Заработная плата рассчитывается по каждому предмету, по которому ведется преподавание;</w:t>
      </w:r>
    </w:p>
    <w:p w:rsidR="00CB7CD7" w:rsidRDefault="00CB7CD7">
      <w:pPr>
        <w:pStyle w:val="ConsPlusNormal"/>
        <w:ind w:firstLine="540"/>
        <w:jc w:val="both"/>
      </w:pPr>
      <w:r>
        <w:t>Сан - расчетная стоимость аудиторной нагрузки (руб./</w:t>
      </w:r>
      <w:proofErr w:type="spellStart"/>
      <w:r>
        <w:t>ученико-час</w:t>
      </w:r>
      <w:proofErr w:type="spellEnd"/>
      <w:r>
        <w:t>), производится в разрезе городской и сельской местности и в разрезе ступеней обучения;</w:t>
      </w:r>
    </w:p>
    <w:p w:rsidR="00CB7CD7" w:rsidRDefault="00CB7CD7">
      <w:pPr>
        <w:pStyle w:val="ConsPlusNormal"/>
        <w:ind w:firstLine="540"/>
        <w:jc w:val="both"/>
      </w:pPr>
      <w:r>
        <w:t>Ч - количество часов в неделю;</w:t>
      </w:r>
    </w:p>
    <w:p w:rsidR="00CB7CD7" w:rsidRDefault="00CB7CD7">
      <w:pPr>
        <w:pStyle w:val="ConsPlusNormal"/>
        <w:ind w:firstLine="540"/>
        <w:jc w:val="both"/>
      </w:pPr>
      <w:proofErr w:type="spellStart"/>
      <w:r>
        <w:t>Усн</w:t>
      </w:r>
      <w:proofErr w:type="spellEnd"/>
      <w:r>
        <w:t xml:space="preserve"> - условный коэффициент, соответствующий половине нормативной наполняемости класса:</w:t>
      </w:r>
    </w:p>
    <w:p w:rsidR="00CB7CD7" w:rsidRDefault="00CB7CD7">
      <w:pPr>
        <w:pStyle w:val="ConsPlusNormal"/>
        <w:ind w:firstLine="540"/>
        <w:jc w:val="both"/>
      </w:pPr>
      <w:proofErr w:type="spellStart"/>
      <w:r>
        <w:t>Усн</w:t>
      </w:r>
      <w:proofErr w:type="spellEnd"/>
      <w:r>
        <w:t xml:space="preserve"> = 12,5 - для городских школ;</w:t>
      </w:r>
    </w:p>
    <w:p w:rsidR="00CB7CD7" w:rsidRDefault="00CB7CD7">
      <w:pPr>
        <w:pStyle w:val="ConsPlusNormal"/>
        <w:ind w:firstLine="540"/>
        <w:jc w:val="both"/>
      </w:pPr>
      <w:proofErr w:type="spellStart"/>
      <w:r>
        <w:t>Усн</w:t>
      </w:r>
      <w:proofErr w:type="spellEnd"/>
      <w:r>
        <w:t xml:space="preserve"> = 7,5 - для сельских школ;</w:t>
      </w:r>
    </w:p>
    <w:p w:rsidR="00CB7CD7" w:rsidRDefault="00CB7CD7">
      <w:pPr>
        <w:pStyle w:val="ConsPlusNormal"/>
        <w:ind w:firstLine="540"/>
        <w:jc w:val="both"/>
      </w:pPr>
      <w:proofErr w:type="spellStart"/>
      <w:r>
        <w:t>Кнед</w:t>
      </w:r>
      <w:proofErr w:type="spellEnd"/>
      <w:r>
        <w:t>. - среднее количество недель в месяце (</w:t>
      </w:r>
      <w:proofErr w:type="spellStart"/>
      <w:r>
        <w:t>Кнед</w:t>
      </w:r>
      <w:proofErr w:type="spellEnd"/>
      <w:r>
        <w:t>. = 4,345);</w:t>
      </w:r>
    </w:p>
    <w:p w:rsidR="00CB7CD7" w:rsidRDefault="00CB7CD7">
      <w:pPr>
        <w:pStyle w:val="ConsPlusNormal"/>
        <w:ind w:firstLine="540"/>
        <w:jc w:val="both"/>
      </w:pPr>
      <w:proofErr w:type="spellStart"/>
      <w:r>
        <w:t>Кстаж</w:t>
      </w:r>
      <w:proofErr w:type="spellEnd"/>
      <w:r>
        <w:t xml:space="preserve"> - коэффициент, учитывающий стаж педагогической работы;</w:t>
      </w:r>
    </w:p>
    <w:p w:rsidR="00CB7CD7" w:rsidRDefault="00CB7CD7">
      <w:pPr>
        <w:pStyle w:val="ConsPlusNormal"/>
        <w:ind w:firstLine="540"/>
        <w:jc w:val="both"/>
      </w:pPr>
      <w:r>
        <w:t>А - коэффициент, учитывающий квалификацию педагогического персонала, непосредственно осуществляющего учебный процесс;</w:t>
      </w:r>
    </w:p>
    <w:p w:rsidR="00CB7CD7" w:rsidRDefault="00CB7CD7">
      <w:pPr>
        <w:pStyle w:val="ConsPlusNormal"/>
        <w:ind w:firstLine="540"/>
        <w:jc w:val="both"/>
      </w:pPr>
      <w:proofErr w:type="spellStart"/>
      <w:r>
        <w:t>Ксп</w:t>
      </w:r>
      <w:proofErr w:type="spellEnd"/>
      <w:r>
        <w:t xml:space="preserve"> - коэффициент, учитывающий сложность предмета;</w:t>
      </w:r>
    </w:p>
    <w:p w:rsidR="00CB7CD7" w:rsidRDefault="00CB7CD7">
      <w:pPr>
        <w:pStyle w:val="ConsPlusNormal"/>
        <w:ind w:firstLine="540"/>
        <w:jc w:val="both"/>
      </w:pPr>
      <w:r>
        <w:t>Н - доплаты за ученую степень доктора наук, кандидата наук, почетное звание СССР или Российской Федерации;</w:t>
      </w:r>
    </w:p>
    <w:p w:rsidR="00CB7CD7" w:rsidRDefault="00CB7CD7">
      <w:pPr>
        <w:pStyle w:val="ConsPlusNormal"/>
        <w:ind w:firstLine="540"/>
        <w:jc w:val="both"/>
      </w:pPr>
      <w:proofErr w:type="spellStart"/>
      <w:r>
        <w:t>Кр</w:t>
      </w:r>
      <w:proofErr w:type="spellEnd"/>
      <w:r>
        <w:t xml:space="preserve"> - доплата за классное руководство;</w:t>
      </w:r>
    </w:p>
    <w:p w:rsidR="00CB7CD7" w:rsidRDefault="00CB7CD7">
      <w:pPr>
        <w:pStyle w:val="ConsPlusNormal"/>
        <w:ind w:firstLine="540"/>
        <w:jc w:val="both"/>
      </w:pPr>
      <w:r>
        <w:t>Мо - доплаты, учитывающие работы по руководству методическими объединениями.</w:t>
      </w:r>
    </w:p>
    <w:p w:rsidR="00CB7CD7" w:rsidRDefault="00CB7CD7">
      <w:pPr>
        <w:pStyle w:val="ConsPlusNormal"/>
        <w:jc w:val="both"/>
      </w:pPr>
    </w:p>
    <w:p w:rsidR="00CB7CD7" w:rsidRDefault="00CB7CD7">
      <w:pPr>
        <w:pStyle w:val="ConsPlusNormal"/>
        <w:ind w:firstLine="540"/>
        <w:jc w:val="both"/>
      </w:pPr>
      <w:r>
        <w:t>3.5. Коэффициент стажа педагогической работы устанавливается в следующих размерах:</w:t>
      </w:r>
    </w:p>
    <w:p w:rsidR="00CB7CD7" w:rsidRDefault="00CB7CD7">
      <w:pPr>
        <w:sectPr w:rsidR="00CB7CD7" w:rsidSect="00E410A6">
          <w:pgSz w:w="11906" w:h="16838"/>
          <w:pgMar w:top="1134" w:right="850" w:bottom="1134" w:left="1701" w:header="708" w:footer="708" w:gutter="0"/>
          <w:cols w:space="708"/>
          <w:docGrid w:linePitch="360"/>
        </w:sectPr>
      </w:pP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1247"/>
        <w:gridCol w:w="1320"/>
        <w:gridCol w:w="1077"/>
        <w:gridCol w:w="1247"/>
        <w:gridCol w:w="1247"/>
      </w:tblGrid>
      <w:tr w:rsidR="00CB7CD7">
        <w:tc>
          <w:tcPr>
            <w:tcW w:w="3345" w:type="dxa"/>
            <w:vMerge w:val="restart"/>
          </w:tcPr>
          <w:p w:rsidR="00CB7CD7" w:rsidRDefault="00CB7CD7">
            <w:pPr>
              <w:pStyle w:val="ConsPlusNormal"/>
              <w:jc w:val="center"/>
            </w:pPr>
            <w:r>
              <w:t>Показатели</w:t>
            </w:r>
          </w:p>
        </w:tc>
        <w:tc>
          <w:tcPr>
            <w:tcW w:w="6138" w:type="dxa"/>
            <w:gridSpan w:val="5"/>
          </w:tcPr>
          <w:p w:rsidR="00CB7CD7" w:rsidRDefault="00CB7CD7">
            <w:pPr>
              <w:pStyle w:val="ConsPlusNormal"/>
              <w:jc w:val="center"/>
            </w:pPr>
            <w:r>
              <w:t>Стаж педагогической работы</w:t>
            </w:r>
          </w:p>
        </w:tc>
      </w:tr>
      <w:tr w:rsidR="00CB7CD7">
        <w:tc>
          <w:tcPr>
            <w:tcW w:w="3345" w:type="dxa"/>
            <w:vMerge/>
          </w:tcPr>
          <w:p w:rsidR="00CB7CD7" w:rsidRDefault="00CB7CD7"/>
        </w:tc>
        <w:tc>
          <w:tcPr>
            <w:tcW w:w="1247" w:type="dxa"/>
          </w:tcPr>
          <w:p w:rsidR="00CB7CD7" w:rsidRDefault="00CB7CD7">
            <w:pPr>
              <w:pStyle w:val="ConsPlusNormal"/>
              <w:jc w:val="center"/>
            </w:pPr>
            <w:r>
              <w:t>До 3 лет</w:t>
            </w:r>
          </w:p>
        </w:tc>
        <w:tc>
          <w:tcPr>
            <w:tcW w:w="1320" w:type="dxa"/>
          </w:tcPr>
          <w:p w:rsidR="00CB7CD7" w:rsidRDefault="00CB7CD7">
            <w:pPr>
              <w:pStyle w:val="ConsPlusNormal"/>
              <w:jc w:val="center"/>
            </w:pPr>
            <w:r>
              <w:t>От 3 до 8 лет</w:t>
            </w:r>
          </w:p>
        </w:tc>
        <w:tc>
          <w:tcPr>
            <w:tcW w:w="1077" w:type="dxa"/>
          </w:tcPr>
          <w:p w:rsidR="00CB7CD7" w:rsidRDefault="00CB7CD7">
            <w:pPr>
              <w:pStyle w:val="ConsPlusNormal"/>
              <w:jc w:val="center"/>
            </w:pPr>
            <w:r>
              <w:t>От 8 до 14 лет</w:t>
            </w:r>
          </w:p>
        </w:tc>
        <w:tc>
          <w:tcPr>
            <w:tcW w:w="1247" w:type="dxa"/>
          </w:tcPr>
          <w:p w:rsidR="00CB7CD7" w:rsidRDefault="00CB7CD7">
            <w:pPr>
              <w:pStyle w:val="ConsPlusNormal"/>
              <w:jc w:val="center"/>
            </w:pPr>
            <w:r>
              <w:t>От 14 до 20 лет</w:t>
            </w:r>
          </w:p>
        </w:tc>
        <w:tc>
          <w:tcPr>
            <w:tcW w:w="1247" w:type="dxa"/>
          </w:tcPr>
          <w:p w:rsidR="00CB7CD7" w:rsidRDefault="00CB7CD7">
            <w:pPr>
              <w:pStyle w:val="ConsPlusNormal"/>
              <w:jc w:val="center"/>
            </w:pPr>
            <w:r>
              <w:t>Более 20 лет</w:t>
            </w:r>
          </w:p>
        </w:tc>
      </w:tr>
      <w:tr w:rsidR="00CB7CD7">
        <w:tc>
          <w:tcPr>
            <w:tcW w:w="3345" w:type="dxa"/>
          </w:tcPr>
          <w:p w:rsidR="00CB7CD7" w:rsidRDefault="00CB7CD7">
            <w:pPr>
              <w:pStyle w:val="ConsPlusNormal"/>
              <w:jc w:val="both"/>
            </w:pPr>
            <w:r>
              <w:t>Размеры коэффициентов</w:t>
            </w:r>
          </w:p>
        </w:tc>
        <w:tc>
          <w:tcPr>
            <w:tcW w:w="1247" w:type="dxa"/>
          </w:tcPr>
          <w:p w:rsidR="00CB7CD7" w:rsidRDefault="00CB7CD7">
            <w:pPr>
              <w:pStyle w:val="ConsPlusNormal"/>
              <w:jc w:val="center"/>
            </w:pPr>
            <w:r>
              <w:t>0,20</w:t>
            </w:r>
          </w:p>
        </w:tc>
        <w:tc>
          <w:tcPr>
            <w:tcW w:w="1320" w:type="dxa"/>
          </w:tcPr>
          <w:p w:rsidR="00CB7CD7" w:rsidRDefault="00CB7CD7">
            <w:pPr>
              <w:pStyle w:val="ConsPlusNormal"/>
              <w:jc w:val="center"/>
            </w:pPr>
            <w:r>
              <w:t>0,1</w:t>
            </w:r>
          </w:p>
        </w:tc>
        <w:tc>
          <w:tcPr>
            <w:tcW w:w="1077" w:type="dxa"/>
          </w:tcPr>
          <w:p w:rsidR="00CB7CD7" w:rsidRDefault="00CB7CD7">
            <w:pPr>
              <w:pStyle w:val="ConsPlusNormal"/>
              <w:jc w:val="center"/>
            </w:pPr>
            <w:r>
              <w:t>0,15</w:t>
            </w:r>
          </w:p>
        </w:tc>
        <w:tc>
          <w:tcPr>
            <w:tcW w:w="1247" w:type="dxa"/>
          </w:tcPr>
          <w:p w:rsidR="00CB7CD7" w:rsidRDefault="00CB7CD7">
            <w:pPr>
              <w:pStyle w:val="ConsPlusNormal"/>
              <w:jc w:val="center"/>
            </w:pPr>
            <w:r>
              <w:t>0,20</w:t>
            </w:r>
          </w:p>
        </w:tc>
        <w:tc>
          <w:tcPr>
            <w:tcW w:w="1247" w:type="dxa"/>
          </w:tcPr>
          <w:p w:rsidR="00CB7CD7" w:rsidRDefault="00CB7CD7">
            <w:pPr>
              <w:pStyle w:val="ConsPlusNormal"/>
              <w:jc w:val="center"/>
            </w:pPr>
            <w:r>
              <w:t>0,25</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ind w:firstLine="540"/>
        <w:jc w:val="both"/>
      </w:pPr>
      <w:r>
        <w:t>3.6. Коэффициент квалификации педагогических работников, непосредственно осуществляющих учебный процесс, устанавливается в следующих размерах:</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39"/>
        <w:gridCol w:w="3005"/>
      </w:tblGrid>
      <w:tr w:rsidR="00CB7CD7">
        <w:tc>
          <w:tcPr>
            <w:tcW w:w="5839" w:type="dxa"/>
          </w:tcPr>
          <w:p w:rsidR="00CB7CD7" w:rsidRDefault="00CB7CD7">
            <w:pPr>
              <w:pStyle w:val="ConsPlusNormal"/>
              <w:jc w:val="center"/>
            </w:pPr>
            <w:r>
              <w:t>Показатели квалификации</w:t>
            </w:r>
          </w:p>
        </w:tc>
        <w:tc>
          <w:tcPr>
            <w:tcW w:w="3005" w:type="dxa"/>
          </w:tcPr>
          <w:p w:rsidR="00CB7CD7" w:rsidRDefault="00CB7CD7">
            <w:pPr>
              <w:pStyle w:val="ConsPlusNormal"/>
              <w:jc w:val="center"/>
            </w:pPr>
            <w:r>
              <w:t>Размер коэффициента</w:t>
            </w:r>
          </w:p>
        </w:tc>
      </w:tr>
      <w:tr w:rsidR="00CB7CD7">
        <w:tc>
          <w:tcPr>
            <w:tcW w:w="5839" w:type="dxa"/>
          </w:tcPr>
          <w:p w:rsidR="00CB7CD7" w:rsidRDefault="00CB7CD7">
            <w:pPr>
              <w:pStyle w:val="ConsPlusNormal"/>
            </w:pPr>
            <w:r>
              <w:t>Вторая квалификационная категория или соответствие квалификационной категории</w:t>
            </w:r>
          </w:p>
        </w:tc>
        <w:tc>
          <w:tcPr>
            <w:tcW w:w="3005" w:type="dxa"/>
          </w:tcPr>
          <w:p w:rsidR="00CB7CD7" w:rsidRDefault="00CB7CD7">
            <w:pPr>
              <w:pStyle w:val="ConsPlusNormal"/>
              <w:jc w:val="center"/>
            </w:pPr>
            <w:r>
              <w:t>0,10</w:t>
            </w:r>
          </w:p>
        </w:tc>
      </w:tr>
      <w:tr w:rsidR="00CB7CD7">
        <w:tc>
          <w:tcPr>
            <w:tcW w:w="5839" w:type="dxa"/>
          </w:tcPr>
          <w:p w:rsidR="00CB7CD7" w:rsidRDefault="00CB7CD7">
            <w:pPr>
              <w:pStyle w:val="ConsPlusNormal"/>
            </w:pPr>
            <w:r>
              <w:t>Первая квалификационная категория</w:t>
            </w:r>
          </w:p>
        </w:tc>
        <w:tc>
          <w:tcPr>
            <w:tcW w:w="3005" w:type="dxa"/>
          </w:tcPr>
          <w:p w:rsidR="00CB7CD7" w:rsidRDefault="00CB7CD7">
            <w:pPr>
              <w:pStyle w:val="ConsPlusNormal"/>
              <w:jc w:val="center"/>
            </w:pPr>
            <w:r>
              <w:t>0,20</w:t>
            </w:r>
          </w:p>
        </w:tc>
      </w:tr>
      <w:tr w:rsidR="00CB7CD7">
        <w:tc>
          <w:tcPr>
            <w:tcW w:w="5839" w:type="dxa"/>
          </w:tcPr>
          <w:p w:rsidR="00CB7CD7" w:rsidRDefault="00CB7CD7">
            <w:pPr>
              <w:pStyle w:val="ConsPlusNormal"/>
            </w:pPr>
            <w:r>
              <w:t>Высшая квалификационная категория</w:t>
            </w:r>
          </w:p>
        </w:tc>
        <w:tc>
          <w:tcPr>
            <w:tcW w:w="3005" w:type="dxa"/>
          </w:tcPr>
          <w:p w:rsidR="00CB7CD7" w:rsidRDefault="00CB7CD7">
            <w:pPr>
              <w:pStyle w:val="ConsPlusNormal"/>
              <w:jc w:val="center"/>
            </w:pPr>
            <w:r>
              <w:t>0,30</w:t>
            </w:r>
          </w:p>
        </w:tc>
      </w:tr>
    </w:tbl>
    <w:p w:rsidR="00CB7CD7" w:rsidRDefault="00CB7CD7">
      <w:pPr>
        <w:pStyle w:val="ConsPlusNormal"/>
        <w:jc w:val="both"/>
      </w:pPr>
    </w:p>
    <w:p w:rsidR="00CB7CD7" w:rsidRDefault="00CB7CD7">
      <w:pPr>
        <w:pStyle w:val="ConsPlusNormal"/>
        <w:ind w:firstLine="540"/>
        <w:jc w:val="both"/>
      </w:pPr>
      <w:r>
        <w:t>3.7. Коэффициент сложности предмета, устанавливаемый педагогическим работникам, непосредственно осуществляющим учебный процесс:</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3005"/>
      </w:tblGrid>
      <w:tr w:rsidR="00CB7CD7">
        <w:tc>
          <w:tcPr>
            <w:tcW w:w="4535" w:type="dxa"/>
          </w:tcPr>
          <w:p w:rsidR="00CB7CD7" w:rsidRDefault="00CB7CD7">
            <w:pPr>
              <w:pStyle w:val="ConsPlusNormal"/>
              <w:jc w:val="center"/>
            </w:pPr>
            <w:r>
              <w:t>Предмет</w:t>
            </w:r>
          </w:p>
        </w:tc>
        <w:tc>
          <w:tcPr>
            <w:tcW w:w="3005" w:type="dxa"/>
          </w:tcPr>
          <w:p w:rsidR="00CB7CD7" w:rsidRDefault="00CB7CD7">
            <w:pPr>
              <w:pStyle w:val="ConsPlusNormal"/>
              <w:jc w:val="center"/>
            </w:pPr>
            <w:r>
              <w:t>Размер коэффициента</w:t>
            </w:r>
          </w:p>
        </w:tc>
      </w:tr>
      <w:tr w:rsidR="00CB7CD7">
        <w:tc>
          <w:tcPr>
            <w:tcW w:w="4535" w:type="dxa"/>
          </w:tcPr>
          <w:p w:rsidR="00CB7CD7" w:rsidRDefault="00CB7CD7">
            <w:pPr>
              <w:pStyle w:val="ConsPlusNormal"/>
            </w:pPr>
            <w:r>
              <w:t>Русский язык</w:t>
            </w:r>
          </w:p>
        </w:tc>
        <w:tc>
          <w:tcPr>
            <w:tcW w:w="3005" w:type="dxa"/>
          </w:tcPr>
          <w:p w:rsidR="00CB7CD7" w:rsidRDefault="00CB7CD7">
            <w:pPr>
              <w:pStyle w:val="ConsPlusNormal"/>
              <w:jc w:val="center"/>
            </w:pPr>
            <w:r>
              <w:t>0,200</w:t>
            </w:r>
          </w:p>
        </w:tc>
      </w:tr>
      <w:tr w:rsidR="00CB7CD7">
        <w:tc>
          <w:tcPr>
            <w:tcW w:w="4535" w:type="dxa"/>
          </w:tcPr>
          <w:p w:rsidR="00CB7CD7" w:rsidRDefault="00CB7CD7">
            <w:pPr>
              <w:pStyle w:val="ConsPlusNormal"/>
            </w:pPr>
            <w:r>
              <w:t>Математика</w:t>
            </w:r>
          </w:p>
        </w:tc>
        <w:tc>
          <w:tcPr>
            <w:tcW w:w="3005" w:type="dxa"/>
          </w:tcPr>
          <w:p w:rsidR="00CB7CD7" w:rsidRDefault="00CB7CD7">
            <w:pPr>
              <w:pStyle w:val="ConsPlusNormal"/>
              <w:jc w:val="center"/>
            </w:pPr>
            <w:r>
              <w:t>0,200</w:t>
            </w:r>
          </w:p>
        </w:tc>
      </w:tr>
      <w:tr w:rsidR="00CB7CD7">
        <w:tc>
          <w:tcPr>
            <w:tcW w:w="4535" w:type="dxa"/>
          </w:tcPr>
          <w:p w:rsidR="00CB7CD7" w:rsidRDefault="00CB7CD7">
            <w:pPr>
              <w:pStyle w:val="ConsPlusNormal"/>
            </w:pPr>
            <w:r>
              <w:t>Начальные классы</w:t>
            </w:r>
          </w:p>
        </w:tc>
        <w:tc>
          <w:tcPr>
            <w:tcW w:w="3005" w:type="dxa"/>
          </w:tcPr>
          <w:p w:rsidR="00CB7CD7" w:rsidRDefault="00CB7CD7">
            <w:pPr>
              <w:pStyle w:val="ConsPlusNormal"/>
              <w:jc w:val="center"/>
            </w:pPr>
            <w:r>
              <w:t>0,193</w:t>
            </w:r>
          </w:p>
        </w:tc>
      </w:tr>
      <w:tr w:rsidR="00CB7CD7">
        <w:tc>
          <w:tcPr>
            <w:tcW w:w="4535" w:type="dxa"/>
          </w:tcPr>
          <w:p w:rsidR="00CB7CD7" w:rsidRDefault="00CB7CD7">
            <w:pPr>
              <w:pStyle w:val="ConsPlusNormal"/>
            </w:pPr>
            <w:r>
              <w:t>Иностранный язык</w:t>
            </w:r>
          </w:p>
        </w:tc>
        <w:tc>
          <w:tcPr>
            <w:tcW w:w="3005" w:type="dxa"/>
          </w:tcPr>
          <w:p w:rsidR="00CB7CD7" w:rsidRDefault="00CB7CD7">
            <w:pPr>
              <w:pStyle w:val="ConsPlusNormal"/>
              <w:jc w:val="center"/>
            </w:pPr>
            <w:r>
              <w:t>0,193</w:t>
            </w:r>
          </w:p>
        </w:tc>
      </w:tr>
      <w:tr w:rsidR="00CB7CD7">
        <w:tc>
          <w:tcPr>
            <w:tcW w:w="4535" w:type="dxa"/>
          </w:tcPr>
          <w:p w:rsidR="00CB7CD7" w:rsidRDefault="00CB7CD7">
            <w:pPr>
              <w:pStyle w:val="ConsPlusNormal"/>
            </w:pPr>
            <w:r>
              <w:t>Химия</w:t>
            </w:r>
          </w:p>
        </w:tc>
        <w:tc>
          <w:tcPr>
            <w:tcW w:w="3005" w:type="dxa"/>
          </w:tcPr>
          <w:p w:rsidR="00CB7CD7" w:rsidRDefault="00CB7CD7">
            <w:pPr>
              <w:pStyle w:val="ConsPlusNormal"/>
              <w:jc w:val="center"/>
            </w:pPr>
            <w:r>
              <w:t>0,185</w:t>
            </w:r>
          </w:p>
        </w:tc>
      </w:tr>
      <w:tr w:rsidR="00CB7CD7">
        <w:tc>
          <w:tcPr>
            <w:tcW w:w="4535" w:type="dxa"/>
          </w:tcPr>
          <w:p w:rsidR="00CB7CD7" w:rsidRDefault="00CB7CD7">
            <w:pPr>
              <w:pStyle w:val="ConsPlusNormal"/>
            </w:pPr>
            <w:r>
              <w:t>Физика</w:t>
            </w:r>
          </w:p>
        </w:tc>
        <w:tc>
          <w:tcPr>
            <w:tcW w:w="3005" w:type="dxa"/>
          </w:tcPr>
          <w:p w:rsidR="00CB7CD7" w:rsidRDefault="00CB7CD7">
            <w:pPr>
              <w:pStyle w:val="ConsPlusNormal"/>
              <w:jc w:val="center"/>
            </w:pPr>
            <w:r>
              <w:t>0,185</w:t>
            </w:r>
          </w:p>
        </w:tc>
      </w:tr>
      <w:tr w:rsidR="00CB7CD7">
        <w:tc>
          <w:tcPr>
            <w:tcW w:w="4535" w:type="dxa"/>
          </w:tcPr>
          <w:p w:rsidR="00CB7CD7" w:rsidRDefault="00CB7CD7">
            <w:pPr>
              <w:pStyle w:val="ConsPlusNormal"/>
            </w:pPr>
            <w:r>
              <w:t>Биология</w:t>
            </w:r>
          </w:p>
        </w:tc>
        <w:tc>
          <w:tcPr>
            <w:tcW w:w="3005" w:type="dxa"/>
          </w:tcPr>
          <w:p w:rsidR="00CB7CD7" w:rsidRDefault="00CB7CD7">
            <w:pPr>
              <w:pStyle w:val="ConsPlusNormal"/>
              <w:jc w:val="center"/>
            </w:pPr>
            <w:r>
              <w:t>0,185</w:t>
            </w:r>
          </w:p>
        </w:tc>
      </w:tr>
      <w:tr w:rsidR="00CB7CD7">
        <w:tc>
          <w:tcPr>
            <w:tcW w:w="4535" w:type="dxa"/>
          </w:tcPr>
          <w:p w:rsidR="00CB7CD7" w:rsidRDefault="00CB7CD7">
            <w:pPr>
              <w:pStyle w:val="ConsPlusNormal"/>
            </w:pPr>
            <w:r>
              <w:t>Литература</w:t>
            </w:r>
          </w:p>
        </w:tc>
        <w:tc>
          <w:tcPr>
            <w:tcW w:w="3005" w:type="dxa"/>
          </w:tcPr>
          <w:p w:rsidR="00CB7CD7" w:rsidRDefault="00CB7CD7">
            <w:pPr>
              <w:pStyle w:val="ConsPlusNormal"/>
              <w:jc w:val="center"/>
            </w:pPr>
            <w:r>
              <w:t>0,168</w:t>
            </w:r>
          </w:p>
        </w:tc>
      </w:tr>
      <w:tr w:rsidR="00CB7CD7">
        <w:tc>
          <w:tcPr>
            <w:tcW w:w="4535" w:type="dxa"/>
          </w:tcPr>
          <w:p w:rsidR="00CB7CD7" w:rsidRDefault="00CB7CD7">
            <w:pPr>
              <w:pStyle w:val="ConsPlusNormal"/>
            </w:pPr>
            <w:r>
              <w:t>География</w:t>
            </w:r>
          </w:p>
        </w:tc>
        <w:tc>
          <w:tcPr>
            <w:tcW w:w="3005" w:type="dxa"/>
          </w:tcPr>
          <w:p w:rsidR="00CB7CD7" w:rsidRDefault="00CB7CD7">
            <w:pPr>
              <w:pStyle w:val="ConsPlusNormal"/>
              <w:jc w:val="center"/>
            </w:pPr>
            <w:r>
              <w:t>0,168</w:t>
            </w:r>
          </w:p>
        </w:tc>
      </w:tr>
      <w:tr w:rsidR="00CB7CD7">
        <w:tc>
          <w:tcPr>
            <w:tcW w:w="4535" w:type="dxa"/>
          </w:tcPr>
          <w:p w:rsidR="00CB7CD7" w:rsidRDefault="00CB7CD7">
            <w:pPr>
              <w:pStyle w:val="ConsPlusNormal"/>
            </w:pPr>
            <w:r>
              <w:t>Технология</w:t>
            </w:r>
          </w:p>
        </w:tc>
        <w:tc>
          <w:tcPr>
            <w:tcW w:w="3005" w:type="dxa"/>
          </w:tcPr>
          <w:p w:rsidR="00CB7CD7" w:rsidRDefault="00CB7CD7">
            <w:pPr>
              <w:pStyle w:val="ConsPlusNormal"/>
              <w:jc w:val="center"/>
            </w:pPr>
            <w:r>
              <w:t>0,145</w:t>
            </w:r>
          </w:p>
        </w:tc>
      </w:tr>
      <w:tr w:rsidR="00CB7CD7">
        <w:tc>
          <w:tcPr>
            <w:tcW w:w="4535" w:type="dxa"/>
          </w:tcPr>
          <w:p w:rsidR="00CB7CD7" w:rsidRDefault="00CB7CD7">
            <w:pPr>
              <w:pStyle w:val="ConsPlusNormal"/>
            </w:pPr>
            <w:r>
              <w:t>Обществоведение</w:t>
            </w:r>
          </w:p>
        </w:tc>
        <w:tc>
          <w:tcPr>
            <w:tcW w:w="3005" w:type="dxa"/>
          </w:tcPr>
          <w:p w:rsidR="00CB7CD7" w:rsidRDefault="00CB7CD7">
            <w:pPr>
              <w:pStyle w:val="ConsPlusNormal"/>
              <w:jc w:val="center"/>
            </w:pPr>
            <w:r>
              <w:t>0,145</w:t>
            </w:r>
          </w:p>
        </w:tc>
      </w:tr>
      <w:tr w:rsidR="00CB7CD7">
        <w:tc>
          <w:tcPr>
            <w:tcW w:w="4535" w:type="dxa"/>
          </w:tcPr>
          <w:p w:rsidR="00CB7CD7" w:rsidRDefault="00CB7CD7">
            <w:pPr>
              <w:pStyle w:val="ConsPlusNormal"/>
            </w:pPr>
            <w:r>
              <w:t>История</w:t>
            </w:r>
          </w:p>
        </w:tc>
        <w:tc>
          <w:tcPr>
            <w:tcW w:w="3005" w:type="dxa"/>
          </w:tcPr>
          <w:p w:rsidR="00CB7CD7" w:rsidRDefault="00CB7CD7">
            <w:pPr>
              <w:pStyle w:val="ConsPlusNormal"/>
              <w:jc w:val="center"/>
            </w:pPr>
            <w:r>
              <w:t>0,145</w:t>
            </w:r>
          </w:p>
        </w:tc>
      </w:tr>
      <w:tr w:rsidR="00CB7CD7">
        <w:tc>
          <w:tcPr>
            <w:tcW w:w="4535" w:type="dxa"/>
          </w:tcPr>
          <w:p w:rsidR="00CB7CD7" w:rsidRDefault="00CB7CD7">
            <w:pPr>
              <w:pStyle w:val="ConsPlusNormal"/>
            </w:pPr>
            <w:r>
              <w:t>Информатика</w:t>
            </w:r>
          </w:p>
        </w:tc>
        <w:tc>
          <w:tcPr>
            <w:tcW w:w="3005" w:type="dxa"/>
          </w:tcPr>
          <w:p w:rsidR="00CB7CD7" w:rsidRDefault="00CB7CD7">
            <w:pPr>
              <w:pStyle w:val="ConsPlusNormal"/>
              <w:jc w:val="center"/>
            </w:pPr>
            <w:r>
              <w:t>0,145</w:t>
            </w:r>
          </w:p>
        </w:tc>
      </w:tr>
      <w:tr w:rsidR="00CB7CD7">
        <w:tc>
          <w:tcPr>
            <w:tcW w:w="4535" w:type="dxa"/>
          </w:tcPr>
          <w:p w:rsidR="00CB7CD7" w:rsidRDefault="00CB7CD7">
            <w:pPr>
              <w:pStyle w:val="ConsPlusNormal"/>
            </w:pPr>
            <w:r>
              <w:t>Физ. воспитание</w:t>
            </w:r>
          </w:p>
        </w:tc>
        <w:tc>
          <w:tcPr>
            <w:tcW w:w="3005" w:type="dxa"/>
          </w:tcPr>
          <w:p w:rsidR="00CB7CD7" w:rsidRDefault="00CB7CD7">
            <w:pPr>
              <w:pStyle w:val="ConsPlusNormal"/>
              <w:jc w:val="center"/>
            </w:pPr>
            <w:r>
              <w:t>0,127</w:t>
            </w:r>
          </w:p>
        </w:tc>
      </w:tr>
      <w:tr w:rsidR="00CB7CD7">
        <w:tc>
          <w:tcPr>
            <w:tcW w:w="4535" w:type="dxa"/>
          </w:tcPr>
          <w:p w:rsidR="00CB7CD7" w:rsidRDefault="00CB7CD7">
            <w:pPr>
              <w:pStyle w:val="ConsPlusNormal"/>
            </w:pPr>
            <w:r>
              <w:t>МХК</w:t>
            </w:r>
          </w:p>
        </w:tc>
        <w:tc>
          <w:tcPr>
            <w:tcW w:w="3005" w:type="dxa"/>
          </w:tcPr>
          <w:p w:rsidR="00CB7CD7" w:rsidRDefault="00CB7CD7">
            <w:pPr>
              <w:pStyle w:val="ConsPlusNormal"/>
              <w:jc w:val="center"/>
            </w:pPr>
            <w:r>
              <w:t>0,120</w:t>
            </w:r>
          </w:p>
        </w:tc>
      </w:tr>
      <w:tr w:rsidR="00CB7CD7">
        <w:tc>
          <w:tcPr>
            <w:tcW w:w="4535" w:type="dxa"/>
          </w:tcPr>
          <w:p w:rsidR="00CB7CD7" w:rsidRDefault="00CB7CD7">
            <w:pPr>
              <w:pStyle w:val="ConsPlusNormal"/>
            </w:pPr>
            <w:r>
              <w:t>ОБЖ</w:t>
            </w:r>
          </w:p>
        </w:tc>
        <w:tc>
          <w:tcPr>
            <w:tcW w:w="3005" w:type="dxa"/>
          </w:tcPr>
          <w:p w:rsidR="00CB7CD7" w:rsidRDefault="00CB7CD7">
            <w:pPr>
              <w:pStyle w:val="ConsPlusNormal"/>
              <w:jc w:val="center"/>
            </w:pPr>
            <w:r>
              <w:t>0,101</w:t>
            </w:r>
          </w:p>
        </w:tc>
      </w:tr>
      <w:tr w:rsidR="00CB7CD7">
        <w:tc>
          <w:tcPr>
            <w:tcW w:w="4535" w:type="dxa"/>
          </w:tcPr>
          <w:p w:rsidR="00CB7CD7" w:rsidRDefault="00CB7CD7">
            <w:pPr>
              <w:pStyle w:val="ConsPlusNormal"/>
            </w:pPr>
            <w:r>
              <w:t>Экономика</w:t>
            </w:r>
          </w:p>
        </w:tc>
        <w:tc>
          <w:tcPr>
            <w:tcW w:w="3005" w:type="dxa"/>
          </w:tcPr>
          <w:p w:rsidR="00CB7CD7" w:rsidRDefault="00CB7CD7">
            <w:pPr>
              <w:pStyle w:val="ConsPlusNormal"/>
              <w:jc w:val="center"/>
            </w:pPr>
            <w:r>
              <w:t>0,084</w:t>
            </w:r>
          </w:p>
        </w:tc>
      </w:tr>
      <w:tr w:rsidR="00CB7CD7">
        <w:tc>
          <w:tcPr>
            <w:tcW w:w="4535" w:type="dxa"/>
          </w:tcPr>
          <w:p w:rsidR="00CB7CD7" w:rsidRDefault="00CB7CD7">
            <w:pPr>
              <w:pStyle w:val="ConsPlusNormal"/>
            </w:pPr>
            <w:r>
              <w:t>Черчение</w:t>
            </w:r>
          </w:p>
        </w:tc>
        <w:tc>
          <w:tcPr>
            <w:tcW w:w="3005" w:type="dxa"/>
          </w:tcPr>
          <w:p w:rsidR="00CB7CD7" w:rsidRDefault="00CB7CD7">
            <w:pPr>
              <w:pStyle w:val="ConsPlusNormal"/>
              <w:jc w:val="center"/>
            </w:pPr>
            <w:r>
              <w:t>0,076</w:t>
            </w:r>
          </w:p>
        </w:tc>
      </w:tr>
      <w:tr w:rsidR="00CB7CD7">
        <w:tc>
          <w:tcPr>
            <w:tcW w:w="4535" w:type="dxa"/>
          </w:tcPr>
          <w:p w:rsidR="00CB7CD7" w:rsidRDefault="00CB7CD7">
            <w:pPr>
              <w:pStyle w:val="ConsPlusNormal"/>
              <w:jc w:val="both"/>
            </w:pPr>
            <w:r>
              <w:t>Предметы школьного компонента</w:t>
            </w:r>
          </w:p>
        </w:tc>
        <w:tc>
          <w:tcPr>
            <w:tcW w:w="3005" w:type="dxa"/>
          </w:tcPr>
          <w:p w:rsidR="00CB7CD7" w:rsidRDefault="00CB7CD7">
            <w:pPr>
              <w:pStyle w:val="ConsPlusNormal"/>
              <w:jc w:val="center"/>
            </w:pPr>
            <w:r>
              <w:t>0,072</w:t>
            </w:r>
          </w:p>
        </w:tc>
      </w:tr>
      <w:tr w:rsidR="00CB7CD7">
        <w:tc>
          <w:tcPr>
            <w:tcW w:w="4535" w:type="dxa"/>
          </w:tcPr>
          <w:p w:rsidR="00CB7CD7" w:rsidRDefault="00CB7CD7">
            <w:pPr>
              <w:pStyle w:val="ConsPlusNormal"/>
            </w:pPr>
            <w:r>
              <w:t>Музыка</w:t>
            </w:r>
          </w:p>
        </w:tc>
        <w:tc>
          <w:tcPr>
            <w:tcW w:w="3005" w:type="dxa"/>
          </w:tcPr>
          <w:p w:rsidR="00CB7CD7" w:rsidRDefault="00CB7CD7">
            <w:pPr>
              <w:pStyle w:val="ConsPlusNormal"/>
              <w:jc w:val="center"/>
            </w:pPr>
            <w:r>
              <w:t>0,067</w:t>
            </w:r>
          </w:p>
        </w:tc>
      </w:tr>
      <w:tr w:rsidR="00CB7CD7">
        <w:tc>
          <w:tcPr>
            <w:tcW w:w="4535" w:type="dxa"/>
          </w:tcPr>
          <w:p w:rsidR="00CB7CD7" w:rsidRDefault="00CB7CD7">
            <w:pPr>
              <w:pStyle w:val="ConsPlusNormal"/>
            </w:pPr>
            <w:r>
              <w:lastRenderedPageBreak/>
              <w:t>Право</w:t>
            </w:r>
          </w:p>
        </w:tc>
        <w:tc>
          <w:tcPr>
            <w:tcW w:w="3005" w:type="dxa"/>
          </w:tcPr>
          <w:p w:rsidR="00CB7CD7" w:rsidRDefault="00CB7CD7">
            <w:pPr>
              <w:pStyle w:val="ConsPlusNormal"/>
              <w:jc w:val="center"/>
            </w:pPr>
            <w:r>
              <w:t>0,06</w:t>
            </w:r>
          </w:p>
        </w:tc>
      </w:tr>
      <w:tr w:rsidR="00CB7CD7">
        <w:tc>
          <w:tcPr>
            <w:tcW w:w="4535" w:type="dxa"/>
          </w:tcPr>
          <w:p w:rsidR="00CB7CD7" w:rsidRDefault="00CB7CD7">
            <w:pPr>
              <w:pStyle w:val="ConsPlusNormal"/>
            </w:pPr>
            <w:r>
              <w:t>ИЗО</w:t>
            </w:r>
          </w:p>
        </w:tc>
        <w:tc>
          <w:tcPr>
            <w:tcW w:w="3005" w:type="dxa"/>
          </w:tcPr>
          <w:p w:rsidR="00CB7CD7" w:rsidRDefault="00CB7CD7">
            <w:pPr>
              <w:pStyle w:val="ConsPlusNormal"/>
              <w:jc w:val="center"/>
            </w:pPr>
            <w:r>
              <w:t>0,05</w:t>
            </w:r>
          </w:p>
        </w:tc>
      </w:tr>
      <w:tr w:rsidR="00CB7CD7">
        <w:tc>
          <w:tcPr>
            <w:tcW w:w="4535" w:type="dxa"/>
          </w:tcPr>
          <w:p w:rsidR="00CB7CD7" w:rsidRDefault="00CB7CD7">
            <w:pPr>
              <w:pStyle w:val="ConsPlusNormal"/>
            </w:pPr>
            <w:r>
              <w:t>Астрономия</w:t>
            </w:r>
          </w:p>
        </w:tc>
        <w:tc>
          <w:tcPr>
            <w:tcW w:w="3005" w:type="dxa"/>
          </w:tcPr>
          <w:p w:rsidR="00CB7CD7" w:rsidRDefault="00CB7CD7">
            <w:pPr>
              <w:pStyle w:val="ConsPlusNormal"/>
              <w:jc w:val="center"/>
            </w:pPr>
            <w:r>
              <w:t>0,05</w:t>
            </w:r>
          </w:p>
        </w:tc>
      </w:tr>
    </w:tbl>
    <w:p w:rsidR="00CB7CD7" w:rsidRDefault="00CB7CD7">
      <w:pPr>
        <w:pStyle w:val="ConsPlusNormal"/>
        <w:jc w:val="both"/>
      </w:pPr>
    </w:p>
    <w:p w:rsidR="00CB7CD7" w:rsidRDefault="00CB7CD7">
      <w:pPr>
        <w:pStyle w:val="ConsPlusNormal"/>
        <w:ind w:firstLine="540"/>
        <w:jc w:val="both"/>
      </w:pPr>
      <w:r>
        <w:t>Основные параметры, учитываемые в коэффициенте сложности:</w:t>
      </w:r>
    </w:p>
    <w:p w:rsidR="00CB7CD7" w:rsidRDefault="00CB7CD7">
      <w:pPr>
        <w:pStyle w:val="ConsPlusNormal"/>
        <w:ind w:firstLine="540"/>
        <w:jc w:val="both"/>
      </w:pPr>
      <w:r>
        <w:t>наличие государственных форм контроля;</w:t>
      </w:r>
    </w:p>
    <w:p w:rsidR="00CB7CD7" w:rsidRDefault="00CB7CD7">
      <w:pPr>
        <w:pStyle w:val="ConsPlusNormal"/>
        <w:ind w:firstLine="540"/>
        <w:jc w:val="both"/>
      </w:pPr>
      <w:r>
        <w:t>использование первоисточников при подготовке к уроку;</w:t>
      </w:r>
    </w:p>
    <w:p w:rsidR="00CB7CD7" w:rsidRDefault="00CB7CD7">
      <w:pPr>
        <w:pStyle w:val="ConsPlusNormal"/>
        <w:ind w:firstLine="540"/>
        <w:jc w:val="both"/>
      </w:pPr>
      <w:r>
        <w:t>подготовка к уроку;</w:t>
      </w:r>
    </w:p>
    <w:p w:rsidR="00CB7CD7" w:rsidRDefault="00CB7CD7">
      <w:pPr>
        <w:pStyle w:val="ConsPlusNormal"/>
        <w:ind w:firstLine="540"/>
        <w:jc w:val="both"/>
      </w:pPr>
      <w:r>
        <w:t>проверка письменных работ;</w:t>
      </w:r>
    </w:p>
    <w:p w:rsidR="00CB7CD7" w:rsidRDefault="00CB7CD7">
      <w:pPr>
        <w:pStyle w:val="ConsPlusNormal"/>
        <w:ind w:firstLine="540"/>
        <w:jc w:val="both"/>
      </w:pPr>
      <w:r>
        <w:t>подготовка дидактических материалов;</w:t>
      </w:r>
    </w:p>
    <w:p w:rsidR="00CB7CD7" w:rsidRDefault="00CB7CD7">
      <w:pPr>
        <w:pStyle w:val="ConsPlusNormal"/>
        <w:ind w:firstLine="540"/>
        <w:jc w:val="both"/>
      </w:pPr>
      <w:r>
        <w:t>заведование инфраструктурой (использование специализированных кабинетов);</w:t>
      </w:r>
    </w:p>
    <w:p w:rsidR="00CB7CD7" w:rsidRDefault="00CB7CD7">
      <w:pPr>
        <w:pStyle w:val="ConsPlusNormal"/>
        <w:ind w:firstLine="540"/>
        <w:jc w:val="both"/>
      </w:pPr>
      <w:r>
        <w:t>проведение занятий на открытом воздухе.</w:t>
      </w:r>
    </w:p>
    <w:p w:rsidR="00CB7CD7" w:rsidRDefault="00CB7CD7">
      <w:pPr>
        <w:pStyle w:val="ConsPlusNormal"/>
        <w:ind w:firstLine="540"/>
        <w:jc w:val="both"/>
      </w:pPr>
      <w:r>
        <w:t>3.8. При оплате высококвалифицированных специалистов, привлекаемых для проведения отдельных занятий, курсов, лекций, факультативов, учебных предметов, а также при оплате труда лиц из числа профессорско-преподавательского состава вузов, работников научных учреждений применяются следующие коэффициенты ставок почасовой оплаты: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1701"/>
        <w:gridCol w:w="1984"/>
        <w:gridCol w:w="2494"/>
      </w:tblGrid>
      <w:tr w:rsidR="00CB7CD7">
        <w:tc>
          <w:tcPr>
            <w:tcW w:w="2381" w:type="dxa"/>
            <w:vMerge w:val="restart"/>
          </w:tcPr>
          <w:p w:rsidR="00CB7CD7" w:rsidRDefault="00CB7CD7">
            <w:pPr>
              <w:pStyle w:val="ConsPlusNormal"/>
              <w:jc w:val="center"/>
            </w:pPr>
            <w:r>
              <w:t xml:space="preserve">Контингент </w:t>
            </w:r>
            <w:proofErr w:type="gramStart"/>
            <w:r>
              <w:t>обучающихся</w:t>
            </w:r>
            <w:proofErr w:type="gramEnd"/>
          </w:p>
        </w:tc>
        <w:tc>
          <w:tcPr>
            <w:tcW w:w="6179" w:type="dxa"/>
            <w:gridSpan w:val="3"/>
          </w:tcPr>
          <w:p w:rsidR="00CB7CD7" w:rsidRDefault="00CB7CD7">
            <w:pPr>
              <w:pStyle w:val="ConsPlusNormal"/>
              <w:jc w:val="center"/>
            </w:pPr>
            <w:r>
              <w:t>Размеры коэффициентов</w:t>
            </w:r>
          </w:p>
        </w:tc>
      </w:tr>
      <w:tr w:rsidR="00CB7CD7">
        <w:tc>
          <w:tcPr>
            <w:tcW w:w="2381" w:type="dxa"/>
            <w:vMerge/>
          </w:tcPr>
          <w:p w:rsidR="00CB7CD7" w:rsidRDefault="00CB7CD7"/>
        </w:tc>
        <w:tc>
          <w:tcPr>
            <w:tcW w:w="1701" w:type="dxa"/>
          </w:tcPr>
          <w:p w:rsidR="00CB7CD7" w:rsidRDefault="00CB7CD7">
            <w:pPr>
              <w:pStyle w:val="ConsPlusNormal"/>
              <w:jc w:val="center"/>
            </w:pPr>
            <w:r>
              <w:t>профессор, доктор наук</w:t>
            </w:r>
          </w:p>
        </w:tc>
        <w:tc>
          <w:tcPr>
            <w:tcW w:w="1984" w:type="dxa"/>
          </w:tcPr>
          <w:p w:rsidR="00CB7CD7" w:rsidRDefault="00CB7CD7">
            <w:pPr>
              <w:pStyle w:val="ConsPlusNormal"/>
              <w:jc w:val="center"/>
            </w:pPr>
            <w:r>
              <w:t>доцент, кандидат наук</w:t>
            </w:r>
          </w:p>
        </w:tc>
        <w:tc>
          <w:tcPr>
            <w:tcW w:w="2494" w:type="dxa"/>
          </w:tcPr>
          <w:p w:rsidR="00CB7CD7" w:rsidRDefault="00CB7CD7">
            <w:pPr>
              <w:pStyle w:val="ConsPlusNormal"/>
              <w:jc w:val="center"/>
            </w:pPr>
            <w:r>
              <w:t>лица, не имеющие ученой степени</w:t>
            </w:r>
          </w:p>
        </w:tc>
      </w:tr>
      <w:tr w:rsidR="00CB7CD7">
        <w:tblPrEx>
          <w:tblBorders>
            <w:insideH w:val="nil"/>
          </w:tblBorders>
        </w:tblPrEx>
        <w:tc>
          <w:tcPr>
            <w:tcW w:w="2381" w:type="dxa"/>
            <w:tcBorders>
              <w:bottom w:val="nil"/>
            </w:tcBorders>
          </w:tcPr>
          <w:p w:rsidR="00CB7CD7" w:rsidRDefault="00CB7CD7">
            <w:pPr>
              <w:pStyle w:val="ConsPlusNormal"/>
            </w:pPr>
            <w:proofErr w:type="gramStart"/>
            <w:r>
              <w:t>Обучающиеся</w:t>
            </w:r>
            <w:proofErr w:type="gramEnd"/>
            <w:r>
              <w:t xml:space="preserve"> в Образовательных организациях</w:t>
            </w:r>
          </w:p>
        </w:tc>
        <w:tc>
          <w:tcPr>
            <w:tcW w:w="1701" w:type="dxa"/>
            <w:tcBorders>
              <w:bottom w:val="nil"/>
            </w:tcBorders>
          </w:tcPr>
          <w:p w:rsidR="00CB7CD7" w:rsidRDefault="00CB7CD7">
            <w:pPr>
              <w:pStyle w:val="ConsPlusNormal"/>
              <w:jc w:val="center"/>
            </w:pPr>
            <w:r>
              <w:t>0,13</w:t>
            </w:r>
          </w:p>
        </w:tc>
        <w:tc>
          <w:tcPr>
            <w:tcW w:w="1984" w:type="dxa"/>
            <w:tcBorders>
              <w:bottom w:val="nil"/>
            </w:tcBorders>
          </w:tcPr>
          <w:p w:rsidR="00CB7CD7" w:rsidRDefault="00CB7CD7">
            <w:pPr>
              <w:pStyle w:val="ConsPlusNormal"/>
              <w:jc w:val="center"/>
            </w:pPr>
            <w:r>
              <w:t>0,1</w:t>
            </w:r>
          </w:p>
        </w:tc>
        <w:tc>
          <w:tcPr>
            <w:tcW w:w="2494" w:type="dxa"/>
            <w:tcBorders>
              <w:bottom w:val="nil"/>
            </w:tcBorders>
          </w:tcPr>
          <w:p w:rsidR="00CB7CD7" w:rsidRDefault="00CB7CD7">
            <w:pPr>
              <w:pStyle w:val="ConsPlusNormal"/>
              <w:jc w:val="center"/>
            </w:pPr>
            <w:r>
              <w:t>0,07</w:t>
            </w:r>
          </w:p>
        </w:tc>
      </w:tr>
      <w:tr w:rsidR="00CB7CD7">
        <w:tblPrEx>
          <w:tblBorders>
            <w:insideH w:val="nil"/>
          </w:tblBorders>
        </w:tblPrEx>
        <w:tc>
          <w:tcPr>
            <w:tcW w:w="8560" w:type="dxa"/>
            <w:gridSpan w:val="4"/>
            <w:tcBorders>
              <w:top w:val="nil"/>
            </w:tcBorders>
          </w:tcPr>
          <w:p w:rsidR="00CB7CD7" w:rsidRDefault="00CB7CD7">
            <w:pPr>
              <w:pStyle w:val="ConsPlusNormal"/>
              <w:jc w:val="both"/>
            </w:pPr>
            <w:r>
              <w:t xml:space="preserve">(в ред. </w:t>
            </w:r>
            <w:hyperlink r:id="rId46"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tc>
      </w:tr>
    </w:tbl>
    <w:p w:rsidR="00CB7CD7" w:rsidRDefault="00CB7CD7">
      <w:pPr>
        <w:pStyle w:val="ConsPlusNormal"/>
        <w:jc w:val="both"/>
      </w:pPr>
    </w:p>
    <w:p w:rsidR="00CB7CD7" w:rsidRDefault="00CB7CD7">
      <w:pPr>
        <w:pStyle w:val="ConsPlusNormal"/>
        <w:ind w:firstLine="540"/>
        <w:jc w:val="both"/>
      </w:pPr>
      <w:r>
        <w:t xml:space="preserve">Ставки почасовой оплаты определяются исходя из минимальной базовой суммы, установленной </w:t>
      </w:r>
      <w:hyperlink w:anchor="P167" w:history="1">
        <w:r>
          <w:rPr>
            <w:color w:val="0000FF"/>
          </w:rPr>
          <w:t>пунктом 3.4</w:t>
        </w:r>
      </w:hyperlink>
      <w:r>
        <w:t xml:space="preserve"> Положения, и коэффициентов ставок почасовой оплаты, предусмотренных настоящим пунктом.</w:t>
      </w:r>
    </w:p>
    <w:p w:rsidR="00CB7CD7" w:rsidRDefault="00CB7CD7">
      <w:pPr>
        <w:pStyle w:val="ConsPlusNormal"/>
        <w:ind w:firstLine="540"/>
        <w:jc w:val="both"/>
      </w:pPr>
      <w:r>
        <w:t>В ставки почасовой оплаты включена оплата за отпуск.</w:t>
      </w:r>
    </w:p>
    <w:p w:rsidR="00CB7CD7" w:rsidRDefault="00CB7CD7">
      <w:pPr>
        <w:pStyle w:val="ConsPlusNormal"/>
        <w:ind w:firstLine="540"/>
        <w:jc w:val="both"/>
      </w:pPr>
      <w:r>
        <w:t>Ставки почасовой оплаты труда лиц, имеющих почетное звание "народный", устанавливаются в размерах, предусмотренных для профессоров, докторов наук.</w:t>
      </w:r>
    </w:p>
    <w:p w:rsidR="00CB7CD7" w:rsidRDefault="00CB7CD7">
      <w:pPr>
        <w:pStyle w:val="ConsPlusNormal"/>
        <w:ind w:firstLine="540"/>
        <w:jc w:val="both"/>
      </w:pPr>
      <w:r>
        <w:t>Оплата труда членов жюри конкурсов и смотров, а также рецензентов конкурсных работ производится по ставкам почасовой оплаты труда, предусмотренных для лиц, проводящих учебные занятия со студентами.</w:t>
      </w:r>
    </w:p>
    <w:p w:rsidR="00CB7CD7" w:rsidRDefault="00CB7CD7">
      <w:pPr>
        <w:pStyle w:val="ConsPlusNormal"/>
        <w:ind w:firstLine="540"/>
        <w:jc w:val="both"/>
      </w:pPr>
      <w:r>
        <w:t>3.9. Выплаты, повышающие размер должностного оклада, минимальной базовой суммы:</w:t>
      </w: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1984"/>
        <w:gridCol w:w="4649"/>
        <w:gridCol w:w="1871"/>
      </w:tblGrid>
      <w:tr w:rsidR="00CB7CD7">
        <w:tc>
          <w:tcPr>
            <w:tcW w:w="2494" w:type="dxa"/>
          </w:tcPr>
          <w:p w:rsidR="00CB7CD7" w:rsidRDefault="00CB7CD7">
            <w:pPr>
              <w:pStyle w:val="ConsPlusNormal"/>
              <w:jc w:val="center"/>
            </w:pPr>
            <w:r>
              <w:t>Основания для повышения должностных окладов/ установления надбавок</w:t>
            </w:r>
          </w:p>
        </w:tc>
        <w:tc>
          <w:tcPr>
            <w:tcW w:w="1984" w:type="dxa"/>
          </w:tcPr>
          <w:p w:rsidR="00CB7CD7" w:rsidRDefault="00CB7CD7">
            <w:pPr>
              <w:pStyle w:val="ConsPlusNormal"/>
              <w:jc w:val="center"/>
            </w:pPr>
            <w:r>
              <w:t>Категория выплат</w:t>
            </w:r>
          </w:p>
        </w:tc>
        <w:tc>
          <w:tcPr>
            <w:tcW w:w="4649" w:type="dxa"/>
          </w:tcPr>
          <w:p w:rsidR="00CB7CD7" w:rsidRDefault="00CB7CD7">
            <w:pPr>
              <w:pStyle w:val="ConsPlusNormal"/>
              <w:jc w:val="center"/>
            </w:pPr>
            <w:r>
              <w:t>Категории работников</w:t>
            </w:r>
          </w:p>
        </w:tc>
        <w:tc>
          <w:tcPr>
            <w:tcW w:w="1871" w:type="dxa"/>
          </w:tcPr>
          <w:p w:rsidR="00CB7CD7" w:rsidRDefault="00CB7CD7">
            <w:pPr>
              <w:pStyle w:val="ConsPlusNormal"/>
              <w:jc w:val="center"/>
            </w:pPr>
            <w:r>
              <w:t>% повышения должностных окладов, минимальной базовой суммы</w:t>
            </w:r>
          </w:p>
        </w:tc>
      </w:tr>
      <w:tr w:rsidR="00CB7CD7">
        <w:tblPrEx>
          <w:tblBorders>
            <w:insideH w:val="nil"/>
          </w:tblBorders>
        </w:tblPrEx>
        <w:tc>
          <w:tcPr>
            <w:tcW w:w="2494" w:type="dxa"/>
            <w:tcBorders>
              <w:bottom w:val="nil"/>
            </w:tcBorders>
          </w:tcPr>
          <w:p w:rsidR="00CB7CD7" w:rsidRDefault="00CB7CD7">
            <w:pPr>
              <w:pStyle w:val="ConsPlusNormal"/>
            </w:pPr>
            <w:r>
              <w:t>Образовательные организации для обучающихся/ воспитанников с ограниченными возможностями здоровья, с задержкой психического развития</w:t>
            </w:r>
          </w:p>
        </w:tc>
        <w:tc>
          <w:tcPr>
            <w:tcW w:w="1984" w:type="dxa"/>
            <w:tcBorders>
              <w:bottom w:val="nil"/>
            </w:tcBorders>
          </w:tcPr>
          <w:p w:rsidR="00CB7CD7" w:rsidRDefault="00CB7CD7">
            <w:pPr>
              <w:pStyle w:val="ConsPlusNormal"/>
            </w:pPr>
            <w:r>
              <w:t>Увеличение должностного оклада, минимальной базовой суммы</w:t>
            </w:r>
          </w:p>
        </w:tc>
        <w:tc>
          <w:tcPr>
            <w:tcW w:w="4649" w:type="dxa"/>
            <w:tcBorders>
              <w:bottom w:val="nil"/>
            </w:tcBorders>
          </w:tcPr>
          <w:p w:rsidR="00CB7CD7" w:rsidRDefault="00CB7CD7">
            <w:pPr>
              <w:pStyle w:val="ConsPlusNormal"/>
            </w:pPr>
            <w:r>
              <w:t>Конкретный перечень работников, которым могут повышаться должностные оклады на 15-20%, и конкретный размер этого повышения определяются руководителем Образовательной организации по согласованию с профсоюзным органом, органом самоуправления Образовательной организации в зависимости от степени и продолжительности общения с обучающимися (воспитанниками) с ограниченными возможностями здоровья</w:t>
            </w:r>
          </w:p>
        </w:tc>
        <w:tc>
          <w:tcPr>
            <w:tcW w:w="1871" w:type="dxa"/>
            <w:tcBorders>
              <w:bottom w:val="nil"/>
            </w:tcBorders>
          </w:tcPr>
          <w:p w:rsidR="00CB7CD7" w:rsidRDefault="00CB7CD7">
            <w:pPr>
              <w:pStyle w:val="ConsPlusNormal"/>
              <w:jc w:val="center"/>
            </w:pPr>
            <w:r>
              <w:t>15-20%</w:t>
            </w:r>
          </w:p>
        </w:tc>
      </w:tr>
      <w:tr w:rsidR="00CB7CD7">
        <w:tblPrEx>
          <w:tblBorders>
            <w:insideH w:val="nil"/>
          </w:tblBorders>
        </w:tblPrEx>
        <w:tc>
          <w:tcPr>
            <w:tcW w:w="10998" w:type="dxa"/>
            <w:gridSpan w:val="4"/>
            <w:tcBorders>
              <w:top w:val="nil"/>
            </w:tcBorders>
          </w:tcPr>
          <w:p w:rsidR="00CB7CD7" w:rsidRDefault="00CB7CD7">
            <w:pPr>
              <w:pStyle w:val="ConsPlusNormal"/>
              <w:jc w:val="both"/>
            </w:pPr>
            <w:proofErr w:type="gramStart"/>
            <w:r>
              <w:t xml:space="preserve">(в ред. </w:t>
            </w:r>
            <w:hyperlink r:id="rId47" w:history="1">
              <w:r>
                <w:rPr>
                  <w:color w:val="0000FF"/>
                </w:rPr>
                <w:t>Постановления</w:t>
              </w:r>
            </w:hyperlink>
            <w:r>
              <w:t xml:space="preserve"> Администрации </w:t>
            </w:r>
            <w:proofErr w:type="spellStart"/>
            <w:r>
              <w:t>Кишертского</w:t>
            </w:r>
            <w:proofErr w:type="spellEnd"/>
            <w:r>
              <w:t xml:space="preserve"> муниципального</w:t>
            </w:r>
            <w:proofErr w:type="gramEnd"/>
          </w:p>
          <w:p w:rsidR="00CB7CD7" w:rsidRDefault="00CB7CD7">
            <w:pPr>
              <w:pStyle w:val="ConsPlusNormal"/>
              <w:jc w:val="both"/>
            </w:pPr>
            <w:r>
              <w:t>района от 05.06.2014 N 173-01-03)</w:t>
            </w:r>
          </w:p>
        </w:tc>
      </w:tr>
      <w:tr w:rsidR="00CB7CD7">
        <w:tblPrEx>
          <w:tblBorders>
            <w:insideH w:val="nil"/>
          </w:tblBorders>
        </w:tblPrEx>
        <w:tc>
          <w:tcPr>
            <w:tcW w:w="2494" w:type="dxa"/>
            <w:tcBorders>
              <w:bottom w:val="nil"/>
            </w:tcBorders>
          </w:tcPr>
          <w:p w:rsidR="00CB7CD7" w:rsidRDefault="00CB7CD7">
            <w:pPr>
              <w:pStyle w:val="ConsPlusNormal"/>
            </w:pPr>
            <w:r>
              <w:t>Образовательные организации, расположенные в сельской местности (в соответствии с законами об административно-территориальном делении)</w:t>
            </w:r>
          </w:p>
        </w:tc>
        <w:tc>
          <w:tcPr>
            <w:tcW w:w="1984" w:type="dxa"/>
            <w:tcBorders>
              <w:bottom w:val="nil"/>
            </w:tcBorders>
          </w:tcPr>
          <w:p w:rsidR="00CB7CD7" w:rsidRDefault="00CB7CD7">
            <w:pPr>
              <w:pStyle w:val="ConsPlusNormal"/>
            </w:pPr>
            <w:r>
              <w:t>Увеличение должностного оклада, минимальной базовой суммы</w:t>
            </w:r>
          </w:p>
        </w:tc>
        <w:tc>
          <w:tcPr>
            <w:tcW w:w="4649" w:type="dxa"/>
            <w:tcBorders>
              <w:bottom w:val="nil"/>
            </w:tcBorders>
          </w:tcPr>
          <w:p w:rsidR="00CB7CD7" w:rsidRDefault="00CB7CD7">
            <w:pPr>
              <w:pStyle w:val="ConsPlusNormal"/>
            </w:pPr>
            <w:r>
              <w:t>1. Руководящие работники (при условии, что для расчета оклада руководителя эти выплаты были исключены из заработной платы основного персонала):</w:t>
            </w:r>
          </w:p>
          <w:p w:rsidR="00CB7CD7" w:rsidRDefault="00CB7CD7">
            <w:pPr>
              <w:pStyle w:val="ConsPlusNormal"/>
            </w:pPr>
            <w:r>
              <w:t>- директор, заведующий, начальник;</w:t>
            </w:r>
          </w:p>
          <w:p w:rsidR="00CB7CD7" w:rsidRDefault="00CB7CD7">
            <w:pPr>
              <w:pStyle w:val="ConsPlusNormal"/>
            </w:pPr>
            <w:r>
              <w:t>- управляющий учебным хозяйством, заведующий (отделом, лабораторией, учебной частью);</w:t>
            </w:r>
          </w:p>
          <w:p w:rsidR="00CB7CD7" w:rsidRDefault="00CB7CD7">
            <w:pPr>
              <w:pStyle w:val="ConsPlusNormal"/>
            </w:pPr>
            <w:r>
              <w:t>- заместитель директора, начальника, заведующего;</w:t>
            </w:r>
          </w:p>
          <w:p w:rsidR="00CB7CD7" w:rsidRDefault="00CB7CD7">
            <w:pPr>
              <w:pStyle w:val="ConsPlusNormal"/>
            </w:pPr>
            <w:r>
              <w:t>- гл. бухгалтеры, их заместители;</w:t>
            </w:r>
          </w:p>
          <w:p w:rsidR="00CB7CD7" w:rsidRDefault="00CB7CD7">
            <w:pPr>
              <w:pStyle w:val="ConsPlusNormal"/>
            </w:pPr>
            <w:r>
              <w:t>- руководители групп.</w:t>
            </w:r>
          </w:p>
          <w:p w:rsidR="00CB7CD7" w:rsidRDefault="00CB7CD7">
            <w:pPr>
              <w:pStyle w:val="ConsPlusNormal"/>
            </w:pPr>
            <w:r>
              <w:lastRenderedPageBreak/>
              <w:t>2. Главные специалисты.</w:t>
            </w:r>
          </w:p>
          <w:p w:rsidR="00CB7CD7" w:rsidRDefault="00CB7CD7">
            <w:pPr>
              <w:pStyle w:val="ConsPlusNormal"/>
            </w:pPr>
            <w:r>
              <w:t>3. Ведущие специалисты.</w:t>
            </w:r>
          </w:p>
          <w:p w:rsidR="00CB7CD7" w:rsidRDefault="00CB7CD7">
            <w:pPr>
              <w:pStyle w:val="ConsPlusNormal"/>
            </w:pPr>
            <w:r>
              <w:t>4. Специалисты:</w:t>
            </w:r>
          </w:p>
          <w:p w:rsidR="00CB7CD7" w:rsidRDefault="00CB7CD7">
            <w:pPr>
              <w:pStyle w:val="ConsPlusNormal"/>
            </w:pPr>
            <w:r>
              <w:t>- учитель;</w:t>
            </w:r>
          </w:p>
          <w:p w:rsidR="00CB7CD7" w:rsidRDefault="00CB7CD7">
            <w:pPr>
              <w:pStyle w:val="ConsPlusNormal"/>
            </w:pPr>
            <w:r>
              <w:t>- преподаватель;</w:t>
            </w:r>
          </w:p>
          <w:p w:rsidR="00CB7CD7" w:rsidRDefault="00CB7CD7">
            <w:pPr>
              <w:pStyle w:val="ConsPlusNormal"/>
            </w:pPr>
            <w:r>
              <w:t>- учитель-дефектолог, учитель-логопед, логопед;</w:t>
            </w:r>
          </w:p>
          <w:p w:rsidR="00CB7CD7" w:rsidRDefault="00CB7CD7">
            <w:pPr>
              <w:pStyle w:val="ConsPlusNormal"/>
            </w:pPr>
            <w:r>
              <w:t>- преподаватель-организатор (основ безопасности жизнедеятельности, допризывной подготовки);</w:t>
            </w:r>
          </w:p>
          <w:p w:rsidR="00CB7CD7" w:rsidRDefault="00CB7CD7">
            <w:pPr>
              <w:pStyle w:val="ConsPlusNormal"/>
            </w:pPr>
            <w:r>
              <w:t>- руководитель физического воспитания;</w:t>
            </w:r>
          </w:p>
          <w:p w:rsidR="00CB7CD7" w:rsidRDefault="00CB7CD7">
            <w:pPr>
              <w:pStyle w:val="ConsPlusNormal"/>
            </w:pPr>
            <w:r>
              <w:t>- мастер производственного обучения;</w:t>
            </w:r>
          </w:p>
          <w:p w:rsidR="00CB7CD7" w:rsidRDefault="00CB7CD7">
            <w:pPr>
              <w:pStyle w:val="ConsPlusNormal"/>
            </w:pPr>
            <w:r>
              <w:t xml:space="preserve">- методист, инструктор-методист (включая </w:t>
            </w:r>
            <w:proofErr w:type="gramStart"/>
            <w:r>
              <w:t>старшего</w:t>
            </w:r>
            <w:proofErr w:type="gramEnd"/>
            <w:r>
              <w:t>);</w:t>
            </w:r>
          </w:p>
          <w:p w:rsidR="00CB7CD7" w:rsidRDefault="00CB7CD7">
            <w:pPr>
              <w:pStyle w:val="ConsPlusNormal"/>
            </w:pPr>
            <w:r>
              <w:t>- концертмейстер;</w:t>
            </w:r>
          </w:p>
          <w:p w:rsidR="00CB7CD7" w:rsidRDefault="00CB7CD7">
            <w:pPr>
              <w:pStyle w:val="ConsPlusNormal"/>
            </w:pPr>
            <w:r>
              <w:t>- музыкальный руководитель;</w:t>
            </w:r>
          </w:p>
          <w:p w:rsidR="00CB7CD7" w:rsidRDefault="00CB7CD7">
            <w:pPr>
              <w:pStyle w:val="ConsPlusNormal"/>
            </w:pPr>
            <w:r>
              <w:t xml:space="preserve">- воспитатель (включая </w:t>
            </w:r>
            <w:proofErr w:type="gramStart"/>
            <w:r>
              <w:t>старшего</w:t>
            </w:r>
            <w:proofErr w:type="gramEnd"/>
            <w:r>
              <w:t>);</w:t>
            </w:r>
          </w:p>
          <w:p w:rsidR="00CB7CD7" w:rsidRDefault="00CB7CD7">
            <w:pPr>
              <w:pStyle w:val="ConsPlusNormal"/>
            </w:pPr>
            <w:r>
              <w:t>- классный воспитатель;</w:t>
            </w:r>
          </w:p>
          <w:p w:rsidR="00CB7CD7" w:rsidRDefault="00CB7CD7">
            <w:pPr>
              <w:pStyle w:val="ConsPlusNormal"/>
            </w:pPr>
            <w:r>
              <w:t>- социальный педагог;</w:t>
            </w:r>
          </w:p>
          <w:p w:rsidR="00CB7CD7" w:rsidRDefault="00CB7CD7">
            <w:pPr>
              <w:pStyle w:val="ConsPlusNormal"/>
            </w:pPr>
            <w:r>
              <w:t>- педагог-психолог;</w:t>
            </w:r>
          </w:p>
          <w:p w:rsidR="00CB7CD7" w:rsidRDefault="00CB7CD7">
            <w:pPr>
              <w:pStyle w:val="ConsPlusNormal"/>
            </w:pPr>
            <w:r>
              <w:t>- педагог-организатор;</w:t>
            </w:r>
          </w:p>
          <w:p w:rsidR="00CB7CD7" w:rsidRDefault="00CB7CD7">
            <w:pPr>
              <w:pStyle w:val="ConsPlusNormal"/>
            </w:pPr>
            <w:r>
              <w:t>- педагог дополнительного образования;</w:t>
            </w:r>
          </w:p>
          <w:p w:rsidR="00CB7CD7" w:rsidRDefault="00CB7CD7">
            <w:pPr>
              <w:pStyle w:val="ConsPlusNormal"/>
            </w:pPr>
            <w:r>
              <w:t xml:space="preserve">- тренер-преподаватель образовательной организации (включая </w:t>
            </w:r>
            <w:proofErr w:type="gramStart"/>
            <w:r>
              <w:t>старшего</w:t>
            </w:r>
            <w:proofErr w:type="gramEnd"/>
            <w:r>
              <w:t>);</w:t>
            </w:r>
          </w:p>
          <w:p w:rsidR="00CB7CD7" w:rsidRDefault="00CB7CD7">
            <w:pPr>
              <w:pStyle w:val="ConsPlusNormal"/>
            </w:pPr>
            <w:r>
              <w:t>- старший вожатый;</w:t>
            </w:r>
          </w:p>
          <w:p w:rsidR="00CB7CD7" w:rsidRDefault="00CB7CD7">
            <w:pPr>
              <w:pStyle w:val="ConsPlusNormal"/>
            </w:pPr>
            <w:r>
              <w:t>- инструктор по труду;</w:t>
            </w:r>
          </w:p>
          <w:p w:rsidR="00CB7CD7" w:rsidRDefault="00CB7CD7">
            <w:pPr>
              <w:pStyle w:val="ConsPlusNormal"/>
            </w:pPr>
            <w:r>
              <w:t>- инструктор по физической культуре;</w:t>
            </w:r>
          </w:p>
          <w:p w:rsidR="00CB7CD7" w:rsidRDefault="00CB7CD7">
            <w:pPr>
              <w:pStyle w:val="ConsPlusNormal"/>
            </w:pPr>
            <w:r>
              <w:t xml:space="preserve">- диспетчер (включая </w:t>
            </w:r>
            <w:proofErr w:type="gramStart"/>
            <w:r>
              <w:t>старшего</w:t>
            </w:r>
            <w:proofErr w:type="gramEnd"/>
            <w:r>
              <w:t>);</w:t>
            </w:r>
          </w:p>
          <w:p w:rsidR="00CB7CD7" w:rsidRDefault="00CB7CD7">
            <w:pPr>
              <w:pStyle w:val="ConsPlusNormal"/>
            </w:pPr>
            <w:r>
              <w:t xml:space="preserve">- </w:t>
            </w:r>
            <w:proofErr w:type="spellStart"/>
            <w:r>
              <w:t>документовед</w:t>
            </w:r>
            <w:proofErr w:type="spellEnd"/>
            <w:r>
              <w:t>;</w:t>
            </w:r>
          </w:p>
          <w:p w:rsidR="00CB7CD7" w:rsidRDefault="00CB7CD7">
            <w:pPr>
              <w:pStyle w:val="ConsPlusNormal"/>
            </w:pPr>
            <w:r>
              <w:t>- инженер;</w:t>
            </w:r>
          </w:p>
          <w:p w:rsidR="00CB7CD7" w:rsidRDefault="00CB7CD7">
            <w:pPr>
              <w:pStyle w:val="ConsPlusNormal"/>
            </w:pPr>
            <w:r>
              <w:t xml:space="preserve">- инспекторы: по кадрам, по </w:t>
            </w:r>
            <w:proofErr w:type="gramStart"/>
            <w:r>
              <w:t>контролю за</w:t>
            </w:r>
            <w:proofErr w:type="gramEnd"/>
            <w:r>
              <w:t xml:space="preserve"> исполнением поручений (включая старших);</w:t>
            </w:r>
          </w:p>
          <w:p w:rsidR="00CB7CD7" w:rsidRDefault="00CB7CD7">
            <w:pPr>
              <w:pStyle w:val="ConsPlusNormal"/>
            </w:pPr>
            <w:r>
              <w:t>- механик;</w:t>
            </w:r>
          </w:p>
          <w:p w:rsidR="00CB7CD7" w:rsidRDefault="00CB7CD7">
            <w:pPr>
              <w:pStyle w:val="ConsPlusNormal"/>
            </w:pPr>
            <w:r>
              <w:t>- программист;</w:t>
            </w:r>
          </w:p>
          <w:p w:rsidR="00CB7CD7" w:rsidRDefault="00CB7CD7">
            <w:pPr>
              <w:pStyle w:val="ConsPlusNormal"/>
            </w:pPr>
            <w:r>
              <w:lastRenderedPageBreak/>
              <w:t>- специалист по кадрам;</w:t>
            </w:r>
          </w:p>
          <w:p w:rsidR="00CB7CD7" w:rsidRDefault="00CB7CD7">
            <w:pPr>
              <w:pStyle w:val="ConsPlusNormal"/>
            </w:pPr>
            <w:r>
              <w:t>- техник;</w:t>
            </w:r>
          </w:p>
          <w:p w:rsidR="00CB7CD7" w:rsidRDefault="00CB7CD7">
            <w:pPr>
              <w:pStyle w:val="ConsPlusNormal"/>
            </w:pPr>
            <w:r>
              <w:t>- технолог;</w:t>
            </w:r>
          </w:p>
          <w:p w:rsidR="00CB7CD7" w:rsidRDefault="00CB7CD7">
            <w:pPr>
              <w:pStyle w:val="ConsPlusNormal"/>
            </w:pPr>
            <w:r>
              <w:t>- художник;</w:t>
            </w:r>
          </w:p>
          <w:p w:rsidR="00CB7CD7" w:rsidRDefault="00CB7CD7">
            <w:pPr>
              <w:pStyle w:val="ConsPlusNormal"/>
            </w:pPr>
            <w:r>
              <w:t>- юрисконсульт;</w:t>
            </w:r>
          </w:p>
          <w:p w:rsidR="00CB7CD7" w:rsidRDefault="00CB7CD7">
            <w:pPr>
              <w:pStyle w:val="ConsPlusNormal"/>
            </w:pPr>
            <w:r>
              <w:t xml:space="preserve">- администратор (включая </w:t>
            </w:r>
            <w:proofErr w:type="gramStart"/>
            <w:r>
              <w:t>старшего</w:t>
            </w:r>
            <w:proofErr w:type="gramEnd"/>
            <w:r>
              <w:t>);</w:t>
            </w:r>
          </w:p>
          <w:p w:rsidR="00CB7CD7" w:rsidRDefault="00CB7CD7">
            <w:pPr>
              <w:pStyle w:val="ConsPlusNormal"/>
            </w:pPr>
            <w:r>
              <w:t>- бухгалтер, экономист, бухгалтер-ревизор</w:t>
            </w:r>
          </w:p>
        </w:tc>
        <w:tc>
          <w:tcPr>
            <w:tcW w:w="1871" w:type="dxa"/>
            <w:tcBorders>
              <w:bottom w:val="nil"/>
            </w:tcBorders>
          </w:tcPr>
          <w:p w:rsidR="00CB7CD7" w:rsidRDefault="00CB7CD7">
            <w:pPr>
              <w:pStyle w:val="ConsPlusNormal"/>
              <w:jc w:val="center"/>
            </w:pPr>
            <w:r>
              <w:lastRenderedPageBreak/>
              <w:t>25%</w:t>
            </w:r>
          </w:p>
        </w:tc>
      </w:tr>
      <w:tr w:rsidR="00CB7CD7">
        <w:tblPrEx>
          <w:tblBorders>
            <w:insideH w:val="nil"/>
          </w:tblBorders>
        </w:tblPrEx>
        <w:tc>
          <w:tcPr>
            <w:tcW w:w="10998" w:type="dxa"/>
            <w:gridSpan w:val="4"/>
            <w:tcBorders>
              <w:top w:val="nil"/>
            </w:tcBorders>
          </w:tcPr>
          <w:p w:rsidR="00CB7CD7" w:rsidRDefault="00CB7CD7">
            <w:pPr>
              <w:pStyle w:val="ConsPlusNormal"/>
              <w:jc w:val="both"/>
            </w:pPr>
            <w:proofErr w:type="gramStart"/>
            <w:r>
              <w:lastRenderedPageBreak/>
              <w:t xml:space="preserve">(в ред. </w:t>
            </w:r>
            <w:hyperlink r:id="rId48" w:history="1">
              <w:r>
                <w:rPr>
                  <w:color w:val="0000FF"/>
                </w:rPr>
                <w:t>Постановления</w:t>
              </w:r>
            </w:hyperlink>
            <w:r>
              <w:t xml:space="preserve"> Администрации </w:t>
            </w:r>
            <w:proofErr w:type="spellStart"/>
            <w:r>
              <w:t>Кишертского</w:t>
            </w:r>
            <w:proofErr w:type="spellEnd"/>
            <w:r>
              <w:t xml:space="preserve"> муниципального</w:t>
            </w:r>
            <w:proofErr w:type="gramEnd"/>
          </w:p>
          <w:p w:rsidR="00CB7CD7" w:rsidRDefault="00CB7CD7">
            <w:pPr>
              <w:pStyle w:val="ConsPlusNormal"/>
              <w:jc w:val="both"/>
            </w:pPr>
            <w:r>
              <w:t>района от 05.06.2014 N 173-01-03)</w:t>
            </w:r>
          </w:p>
        </w:tc>
      </w:tr>
      <w:tr w:rsidR="00CB7CD7">
        <w:tc>
          <w:tcPr>
            <w:tcW w:w="2494" w:type="dxa"/>
          </w:tcPr>
          <w:p w:rsidR="00CB7CD7" w:rsidRDefault="00CB7CD7">
            <w:pPr>
              <w:pStyle w:val="ConsPlusNormal"/>
            </w:pPr>
            <w:r>
              <w:t>Школы с углубленным изучением предметов: иностранный язык - с 1-го по 11-й класс; другие предметы - с 7-го по 11-й класс</w:t>
            </w:r>
          </w:p>
        </w:tc>
        <w:tc>
          <w:tcPr>
            <w:tcW w:w="1984" w:type="dxa"/>
          </w:tcPr>
          <w:p w:rsidR="00CB7CD7" w:rsidRDefault="00CB7CD7">
            <w:pPr>
              <w:pStyle w:val="ConsPlusNormal"/>
            </w:pPr>
            <w:r>
              <w:t>Увеличение минимальной базовой суммы</w:t>
            </w:r>
          </w:p>
        </w:tc>
        <w:tc>
          <w:tcPr>
            <w:tcW w:w="4649" w:type="dxa"/>
          </w:tcPr>
          <w:p w:rsidR="00CB7CD7" w:rsidRDefault="00CB7CD7">
            <w:pPr>
              <w:pStyle w:val="ConsPlusNormal"/>
            </w:pPr>
            <w:r>
              <w:t>Учителя</w:t>
            </w:r>
          </w:p>
        </w:tc>
        <w:tc>
          <w:tcPr>
            <w:tcW w:w="1871" w:type="dxa"/>
          </w:tcPr>
          <w:p w:rsidR="00CB7CD7" w:rsidRDefault="00CB7CD7">
            <w:pPr>
              <w:pStyle w:val="ConsPlusNormal"/>
              <w:jc w:val="center"/>
            </w:pPr>
            <w:r>
              <w:t>15%</w:t>
            </w:r>
          </w:p>
        </w:tc>
      </w:tr>
      <w:tr w:rsidR="00CB7CD7">
        <w:tc>
          <w:tcPr>
            <w:tcW w:w="2494" w:type="dxa"/>
          </w:tcPr>
          <w:p w:rsidR="00CB7CD7" w:rsidRDefault="00CB7CD7">
            <w:pPr>
              <w:pStyle w:val="ConsPlusNormal"/>
            </w:pPr>
            <w:r>
              <w:t>Гимназии, с 5-го по 11-й класс</w:t>
            </w:r>
          </w:p>
        </w:tc>
        <w:tc>
          <w:tcPr>
            <w:tcW w:w="1984" w:type="dxa"/>
          </w:tcPr>
          <w:p w:rsidR="00CB7CD7" w:rsidRDefault="00CB7CD7">
            <w:pPr>
              <w:pStyle w:val="ConsPlusNormal"/>
            </w:pPr>
            <w:r>
              <w:t>Увеличение минимальной базовой суммы</w:t>
            </w:r>
          </w:p>
        </w:tc>
        <w:tc>
          <w:tcPr>
            <w:tcW w:w="4649" w:type="dxa"/>
          </w:tcPr>
          <w:p w:rsidR="00CB7CD7" w:rsidRDefault="00CB7CD7">
            <w:pPr>
              <w:pStyle w:val="ConsPlusNormal"/>
            </w:pPr>
            <w:r>
              <w:t>Учителя</w:t>
            </w:r>
          </w:p>
        </w:tc>
        <w:tc>
          <w:tcPr>
            <w:tcW w:w="1871" w:type="dxa"/>
          </w:tcPr>
          <w:p w:rsidR="00CB7CD7" w:rsidRDefault="00CB7CD7">
            <w:pPr>
              <w:pStyle w:val="ConsPlusNormal"/>
              <w:jc w:val="center"/>
            </w:pPr>
            <w:r>
              <w:t>15%</w:t>
            </w:r>
          </w:p>
        </w:tc>
      </w:tr>
      <w:tr w:rsidR="00CB7CD7">
        <w:tc>
          <w:tcPr>
            <w:tcW w:w="2494" w:type="dxa"/>
          </w:tcPr>
          <w:p w:rsidR="00CB7CD7" w:rsidRDefault="00CB7CD7">
            <w:pPr>
              <w:pStyle w:val="ConsPlusNormal"/>
            </w:pPr>
            <w:r>
              <w:t>Лицеи, 10-11-е классы, профильные классы</w:t>
            </w:r>
          </w:p>
        </w:tc>
        <w:tc>
          <w:tcPr>
            <w:tcW w:w="1984" w:type="dxa"/>
          </w:tcPr>
          <w:p w:rsidR="00CB7CD7" w:rsidRDefault="00CB7CD7">
            <w:pPr>
              <w:pStyle w:val="ConsPlusNormal"/>
            </w:pPr>
            <w:r>
              <w:t>Увеличение минимальной базовой суммы</w:t>
            </w:r>
          </w:p>
        </w:tc>
        <w:tc>
          <w:tcPr>
            <w:tcW w:w="4649" w:type="dxa"/>
          </w:tcPr>
          <w:p w:rsidR="00CB7CD7" w:rsidRDefault="00CB7CD7">
            <w:pPr>
              <w:pStyle w:val="ConsPlusNormal"/>
            </w:pPr>
            <w:r>
              <w:t>Учителя</w:t>
            </w:r>
          </w:p>
        </w:tc>
        <w:tc>
          <w:tcPr>
            <w:tcW w:w="1871" w:type="dxa"/>
          </w:tcPr>
          <w:p w:rsidR="00CB7CD7" w:rsidRDefault="00CB7CD7">
            <w:pPr>
              <w:pStyle w:val="ConsPlusNormal"/>
              <w:jc w:val="center"/>
            </w:pPr>
            <w:r>
              <w:t>15%</w:t>
            </w:r>
          </w:p>
        </w:tc>
      </w:tr>
      <w:tr w:rsidR="00CB7CD7">
        <w:tc>
          <w:tcPr>
            <w:tcW w:w="2494" w:type="dxa"/>
          </w:tcPr>
          <w:p w:rsidR="00CB7CD7" w:rsidRDefault="00CB7CD7">
            <w:pPr>
              <w:pStyle w:val="ConsPlusNormal"/>
            </w:pPr>
            <w:r>
              <w:t>Новые образовательные центры, 10-11-е классы</w:t>
            </w:r>
          </w:p>
        </w:tc>
        <w:tc>
          <w:tcPr>
            <w:tcW w:w="1984" w:type="dxa"/>
          </w:tcPr>
          <w:p w:rsidR="00CB7CD7" w:rsidRDefault="00CB7CD7">
            <w:pPr>
              <w:pStyle w:val="ConsPlusNormal"/>
            </w:pPr>
            <w:r>
              <w:t>Увеличение минимальной базовой суммы</w:t>
            </w:r>
          </w:p>
        </w:tc>
        <w:tc>
          <w:tcPr>
            <w:tcW w:w="4649" w:type="dxa"/>
          </w:tcPr>
          <w:p w:rsidR="00CB7CD7" w:rsidRDefault="00CB7CD7">
            <w:pPr>
              <w:pStyle w:val="ConsPlusNormal"/>
            </w:pPr>
            <w:r>
              <w:t>Учителя</w:t>
            </w:r>
          </w:p>
        </w:tc>
        <w:tc>
          <w:tcPr>
            <w:tcW w:w="1871" w:type="dxa"/>
          </w:tcPr>
          <w:p w:rsidR="00CB7CD7" w:rsidRDefault="00CB7CD7">
            <w:pPr>
              <w:pStyle w:val="ConsPlusNormal"/>
              <w:jc w:val="center"/>
            </w:pPr>
            <w:r>
              <w:t>15%</w:t>
            </w:r>
          </w:p>
        </w:tc>
      </w:tr>
      <w:tr w:rsidR="00CB7CD7">
        <w:tc>
          <w:tcPr>
            <w:tcW w:w="2494" w:type="dxa"/>
          </w:tcPr>
          <w:p w:rsidR="00CB7CD7" w:rsidRDefault="00CB7CD7">
            <w:pPr>
              <w:pStyle w:val="ConsPlusNormal"/>
            </w:pPr>
            <w:r>
              <w:t>Базовые школы, 10-11-е классы</w:t>
            </w:r>
          </w:p>
        </w:tc>
        <w:tc>
          <w:tcPr>
            <w:tcW w:w="1984" w:type="dxa"/>
          </w:tcPr>
          <w:p w:rsidR="00CB7CD7" w:rsidRDefault="00CB7CD7">
            <w:pPr>
              <w:pStyle w:val="ConsPlusNormal"/>
            </w:pPr>
            <w:r>
              <w:t>Увеличение минимальной базовой суммы</w:t>
            </w:r>
          </w:p>
        </w:tc>
        <w:tc>
          <w:tcPr>
            <w:tcW w:w="4649" w:type="dxa"/>
          </w:tcPr>
          <w:p w:rsidR="00CB7CD7" w:rsidRDefault="00CB7CD7">
            <w:pPr>
              <w:pStyle w:val="ConsPlusNormal"/>
            </w:pPr>
            <w:r>
              <w:t>Учителя</w:t>
            </w:r>
          </w:p>
        </w:tc>
        <w:tc>
          <w:tcPr>
            <w:tcW w:w="1871" w:type="dxa"/>
          </w:tcPr>
          <w:p w:rsidR="00CB7CD7" w:rsidRDefault="00CB7CD7">
            <w:pPr>
              <w:pStyle w:val="ConsPlusNormal"/>
              <w:jc w:val="center"/>
            </w:pPr>
            <w:r>
              <w:t>15%</w:t>
            </w:r>
          </w:p>
        </w:tc>
      </w:tr>
      <w:tr w:rsidR="00CB7CD7">
        <w:tc>
          <w:tcPr>
            <w:tcW w:w="2494" w:type="dxa"/>
            <w:tcBorders>
              <w:bottom w:val="nil"/>
            </w:tcBorders>
          </w:tcPr>
          <w:p w:rsidR="00CB7CD7" w:rsidRDefault="00CB7CD7">
            <w:pPr>
              <w:pStyle w:val="ConsPlusNormal"/>
            </w:pPr>
            <w:r>
              <w:t xml:space="preserve">За работу в </w:t>
            </w:r>
            <w:r>
              <w:lastRenderedPageBreak/>
              <w:t>общеобразовательных учреждениях при исправительно-трудовых учреждениях, воспитательно-трудовых и лечебно-трудовых профилакториях МВД Российской Федерации.</w:t>
            </w:r>
          </w:p>
        </w:tc>
        <w:tc>
          <w:tcPr>
            <w:tcW w:w="1984" w:type="dxa"/>
            <w:vMerge w:val="restart"/>
            <w:tcBorders>
              <w:bottom w:val="nil"/>
            </w:tcBorders>
          </w:tcPr>
          <w:p w:rsidR="00CB7CD7" w:rsidRDefault="00CB7CD7">
            <w:pPr>
              <w:pStyle w:val="ConsPlusNormal"/>
            </w:pPr>
            <w:r>
              <w:lastRenderedPageBreak/>
              <w:t xml:space="preserve">Увеличение </w:t>
            </w:r>
            <w:r>
              <w:lastRenderedPageBreak/>
              <w:t>минимальной базовой суммы</w:t>
            </w:r>
          </w:p>
        </w:tc>
        <w:tc>
          <w:tcPr>
            <w:tcW w:w="4649" w:type="dxa"/>
            <w:tcBorders>
              <w:bottom w:val="nil"/>
            </w:tcBorders>
          </w:tcPr>
          <w:p w:rsidR="00CB7CD7" w:rsidRDefault="00CB7CD7">
            <w:pPr>
              <w:pStyle w:val="ConsPlusNormal"/>
            </w:pPr>
            <w:r>
              <w:lastRenderedPageBreak/>
              <w:t xml:space="preserve">Конкретный перечень работников, которым </w:t>
            </w:r>
            <w:r>
              <w:lastRenderedPageBreak/>
              <w:t>могут повышаться должностные оклады на 50-75%, и конкретный размер этого повышения определяются руководителем</w:t>
            </w:r>
          </w:p>
        </w:tc>
        <w:tc>
          <w:tcPr>
            <w:tcW w:w="1871" w:type="dxa"/>
            <w:tcBorders>
              <w:bottom w:val="nil"/>
            </w:tcBorders>
          </w:tcPr>
          <w:p w:rsidR="00CB7CD7" w:rsidRDefault="00CB7CD7">
            <w:pPr>
              <w:pStyle w:val="ConsPlusNormal"/>
              <w:jc w:val="center"/>
            </w:pPr>
            <w:r>
              <w:lastRenderedPageBreak/>
              <w:t>50-75%</w:t>
            </w:r>
          </w:p>
        </w:tc>
      </w:tr>
      <w:tr w:rsidR="00CB7CD7">
        <w:tblPrEx>
          <w:tblBorders>
            <w:insideH w:val="nil"/>
          </w:tblBorders>
        </w:tblPrEx>
        <w:tc>
          <w:tcPr>
            <w:tcW w:w="2494" w:type="dxa"/>
            <w:tcBorders>
              <w:top w:val="nil"/>
              <w:bottom w:val="nil"/>
            </w:tcBorders>
          </w:tcPr>
          <w:p w:rsidR="00CB7CD7" w:rsidRDefault="00CB7CD7">
            <w:pPr>
              <w:pStyle w:val="ConsPlusNormal"/>
            </w:pPr>
            <w:r>
              <w:lastRenderedPageBreak/>
              <w:t>За работу в указанных Образовательных организациях, занятых обучением лиц, которым решением суда определено содержание в исправительно-трудовых колониях строгого или особого вида режима</w:t>
            </w:r>
          </w:p>
        </w:tc>
        <w:tc>
          <w:tcPr>
            <w:tcW w:w="1984" w:type="dxa"/>
            <w:vMerge/>
            <w:tcBorders>
              <w:bottom w:val="nil"/>
            </w:tcBorders>
          </w:tcPr>
          <w:p w:rsidR="00CB7CD7" w:rsidRDefault="00CB7CD7"/>
        </w:tc>
        <w:tc>
          <w:tcPr>
            <w:tcW w:w="4649" w:type="dxa"/>
            <w:tcBorders>
              <w:top w:val="nil"/>
              <w:bottom w:val="nil"/>
            </w:tcBorders>
          </w:tcPr>
          <w:p w:rsidR="00CB7CD7" w:rsidRDefault="00CB7CD7">
            <w:pPr>
              <w:pStyle w:val="ConsPlusNormal"/>
            </w:pPr>
            <w:r>
              <w:t>Конкретный перечень работников, которым могут повышаться должностные оклады на 10-15%, и конкретный размер этого повышения определяются руководителем</w:t>
            </w:r>
          </w:p>
        </w:tc>
        <w:tc>
          <w:tcPr>
            <w:tcW w:w="1871" w:type="dxa"/>
            <w:tcBorders>
              <w:top w:val="nil"/>
              <w:bottom w:val="nil"/>
            </w:tcBorders>
          </w:tcPr>
          <w:p w:rsidR="00CB7CD7" w:rsidRDefault="00CB7CD7">
            <w:pPr>
              <w:pStyle w:val="ConsPlusNormal"/>
              <w:jc w:val="center"/>
            </w:pPr>
            <w:r>
              <w:t>10-15%</w:t>
            </w:r>
          </w:p>
        </w:tc>
      </w:tr>
      <w:tr w:rsidR="00CB7CD7">
        <w:tblPrEx>
          <w:tblBorders>
            <w:insideH w:val="nil"/>
          </w:tblBorders>
        </w:tblPrEx>
        <w:tc>
          <w:tcPr>
            <w:tcW w:w="10998" w:type="dxa"/>
            <w:gridSpan w:val="4"/>
            <w:tcBorders>
              <w:top w:val="nil"/>
            </w:tcBorders>
          </w:tcPr>
          <w:p w:rsidR="00CB7CD7" w:rsidRDefault="00CB7CD7">
            <w:pPr>
              <w:pStyle w:val="ConsPlusNormal"/>
              <w:jc w:val="both"/>
            </w:pPr>
            <w:proofErr w:type="gramStart"/>
            <w:r>
              <w:t xml:space="preserve">(в ред. </w:t>
            </w:r>
            <w:hyperlink r:id="rId49" w:history="1">
              <w:r>
                <w:rPr>
                  <w:color w:val="0000FF"/>
                </w:rPr>
                <w:t>Постановления</w:t>
              </w:r>
            </w:hyperlink>
            <w:r>
              <w:t xml:space="preserve"> Администрации </w:t>
            </w:r>
            <w:proofErr w:type="spellStart"/>
            <w:r>
              <w:t>Кишертского</w:t>
            </w:r>
            <w:proofErr w:type="spellEnd"/>
            <w:r>
              <w:t xml:space="preserve"> муниципального</w:t>
            </w:r>
            <w:proofErr w:type="gramEnd"/>
          </w:p>
          <w:p w:rsidR="00CB7CD7" w:rsidRDefault="00CB7CD7">
            <w:pPr>
              <w:pStyle w:val="ConsPlusNormal"/>
              <w:jc w:val="both"/>
            </w:pPr>
            <w:r>
              <w:t>района от 05.06.2014 N 173-01-03)</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ind w:firstLine="540"/>
        <w:jc w:val="both"/>
      </w:pPr>
      <w:r>
        <w:t>3.10. Заработная плата педагогических работников, за исключением педагогических работников, непосредственно осуществляющих учебный процесс Образовательных организаций, состоит:</w:t>
      </w:r>
    </w:p>
    <w:p w:rsidR="00CB7CD7" w:rsidRDefault="00CB7CD7">
      <w:pPr>
        <w:pStyle w:val="ConsPlusNormal"/>
        <w:jc w:val="both"/>
      </w:pPr>
      <w:r>
        <w:t xml:space="preserve">(в ред. </w:t>
      </w:r>
      <w:hyperlink r:id="rId50"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pPr>
      <w:r>
        <w:t xml:space="preserve">ЗП = </w:t>
      </w:r>
      <w:proofErr w:type="spellStart"/>
      <w:r>
        <w:t>БЧс</w:t>
      </w:r>
      <w:proofErr w:type="spellEnd"/>
      <w:r>
        <w:t xml:space="preserve"> + СЧ, где</w:t>
      </w:r>
    </w:p>
    <w:p w:rsidR="00CB7CD7" w:rsidRDefault="00CB7CD7">
      <w:pPr>
        <w:pStyle w:val="ConsPlusNormal"/>
        <w:jc w:val="both"/>
      </w:pPr>
    </w:p>
    <w:p w:rsidR="00CB7CD7" w:rsidRDefault="00CB7CD7">
      <w:pPr>
        <w:pStyle w:val="ConsPlusNormal"/>
        <w:ind w:firstLine="540"/>
        <w:jc w:val="both"/>
      </w:pPr>
      <w:proofErr w:type="spellStart"/>
      <w:r>
        <w:t>БЧс</w:t>
      </w:r>
      <w:proofErr w:type="spellEnd"/>
      <w:r>
        <w:t xml:space="preserve"> - базовая часть заработной платы, определяется по формуле:</w:t>
      </w:r>
    </w:p>
    <w:p w:rsidR="00CB7CD7" w:rsidRDefault="00CB7CD7">
      <w:pPr>
        <w:pStyle w:val="ConsPlusNormal"/>
        <w:jc w:val="both"/>
      </w:pPr>
    </w:p>
    <w:p w:rsidR="00CB7CD7" w:rsidRDefault="00CB7CD7">
      <w:pPr>
        <w:pStyle w:val="ConsPlusNormal"/>
        <w:jc w:val="center"/>
      </w:pPr>
      <w:proofErr w:type="spellStart"/>
      <w:r>
        <w:t>БЧс</w:t>
      </w:r>
      <w:proofErr w:type="spellEnd"/>
      <w:r>
        <w:t xml:space="preserve"> = ДО + Н</w:t>
      </w:r>
      <w:proofErr w:type="gramStart"/>
      <w:r>
        <w:t xml:space="preserve"> + </w:t>
      </w:r>
      <w:proofErr w:type="spellStart"/>
      <w:r>
        <w:t>К</w:t>
      </w:r>
      <w:proofErr w:type="gramEnd"/>
      <w:r>
        <w:t>в</w:t>
      </w:r>
      <w:proofErr w:type="spellEnd"/>
      <w:r>
        <w:t>, где</w:t>
      </w:r>
    </w:p>
    <w:p w:rsidR="00CB7CD7" w:rsidRDefault="00CB7CD7">
      <w:pPr>
        <w:pStyle w:val="ConsPlusNormal"/>
        <w:jc w:val="both"/>
      </w:pPr>
    </w:p>
    <w:p w:rsidR="00CB7CD7" w:rsidRDefault="00CB7CD7">
      <w:pPr>
        <w:pStyle w:val="ConsPlusNormal"/>
        <w:ind w:firstLine="540"/>
        <w:jc w:val="both"/>
      </w:pPr>
      <w:proofErr w:type="gramStart"/>
      <w:r>
        <w:t>ДО</w:t>
      </w:r>
      <w:proofErr w:type="gramEnd"/>
      <w:r>
        <w:t xml:space="preserve"> - должностной оклад;</w:t>
      </w:r>
    </w:p>
    <w:p w:rsidR="00CB7CD7" w:rsidRDefault="00CB7CD7">
      <w:pPr>
        <w:pStyle w:val="ConsPlusNormal"/>
        <w:ind w:firstLine="540"/>
        <w:jc w:val="both"/>
      </w:pPr>
      <w:r>
        <w:t>Н - надбавки (надбавки за ученую степень, почетное звание СССР или РФ "Заслуженный работник");</w:t>
      </w:r>
    </w:p>
    <w:p w:rsidR="00CB7CD7" w:rsidRDefault="00CB7CD7">
      <w:pPr>
        <w:pStyle w:val="ConsPlusNormal"/>
        <w:ind w:firstLine="540"/>
        <w:jc w:val="both"/>
      </w:pPr>
      <w:proofErr w:type="spellStart"/>
      <w:r>
        <w:t>Кв</w:t>
      </w:r>
      <w:proofErr w:type="spellEnd"/>
      <w:r>
        <w:t xml:space="preserve"> - компенсационные выплаты (в соответствии с Трудовым </w:t>
      </w:r>
      <w:hyperlink r:id="rId51" w:history="1">
        <w:r>
          <w:rPr>
            <w:color w:val="0000FF"/>
          </w:rPr>
          <w:t>кодексом</w:t>
        </w:r>
      </w:hyperlink>
      <w:r>
        <w:t xml:space="preserve"> Российской Федерации);</w:t>
      </w:r>
    </w:p>
    <w:p w:rsidR="00CB7CD7" w:rsidRDefault="00CB7CD7">
      <w:pPr>
        <w:pStyle w:val="ConsPlusNormal"/>
        <w:ind w:firstLine="540"/>
        <w:jc w:val="both"/>
      </w:pPr>
      <w:r>
        <w:t xml:space="preserve">СЧ - стимулирующая часть, определяется по методике, приведенной в </w:t>
      </w:r>
      <w:hyperlink w:anchor="P826" w:history="1">
        <w:r>
          <w:rPr>
            <w:color w:val="0000FF"/>
          </w:rPr>
          <w:t>разделе 7</w:t>
        </w:r>
      </w:hyperlink>
      <w:r>
        <w:t xml:space="preserve"> "Выплаты стимулирующего характера".</w:t>
      </w:r>
    </w:p>
    <w:p w:rsidR="00CB7CD7" w:rsidRDefault="00CB7CD7">
      <w:pPr>
        <w:pStyle w:val="ConsPlusNormal"/>
        <w:ind w:firstLine="540"/>
        <w:jc w:val="both"/>
      </w:pPr>
      <w:r>
        <w:t>3.11. Рекомендуемый объем средств фонда оплаты труда, направляемых на выплаты стимулирующего характера, должен составлять не менее 20% общего фонда на оплату труда.</w:t>
      </w:r>
    </w:p>
    <w:p w:rsidR="00CB7CD7" w:rsidRDefault="00CB7CD7">
      <w:pPr>
        <w:pStyle w:val="ConsPlusNormal"/>
        <w:ind w:firstLine="540"/>
        <w:jc w:val="both"/>
      </w:pPr>
      <w:r>
        <w:t>3.12. Условия оплаты труда, включая размер должностного оклада работника Образовательной организации, условия получения выплат стимулирующего и компенсационного характера являются обязательными для включения в трудовой договор.</w:t>
      </w:r>
    </w:p>
    <w:p w:rsidR="00CB7CD7" w:rsidRDefault="00CB7CD7">
      <w:pPr>
        <w:pStyle w:val="ConsPlusNormal"/>
        <w:jc w:val="both"/>
      </w:pPr>
      <w:r>
        <w:t xml:space="preserve">(в ред. </w:t>
      </w:r>
      <w:hyperlink r:id="rId52"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outlineLvl w:val="1"/>
      </w:pPr>
      <w:r>
        <w:t>IV. Определение размера должностных окладов специалистов</w:t>
      </w:r>
    </w:p>
    <w:p w:rsidR="00CB7CD7" w:rsidRDefault="00CB7CD7">
      <w:pPr>
        <w:pStyle w:val="ConsPlusNormal"/>
        <w:jc w:val="center"/>
      </w:pPr>
      <w:r>
        <w:t xml:space="preserve">Образовательной организации, за исключением </w:t>
      </w:r>
      <w:proofErr w:type="gramStart"/>
      <w:r>
        <w:t>педагогических</w:t>
      </w:r>
      <w:proofErr w:type="gramEnd"/>
    </w:p>
    <w:p w:rsidR="00CB7CD7" w:rsidRDefault="00CB7CD7">
      <w:pPr>
        <w:pStyle w:val="ConsPlusNormal"/>
        <w:jc w:val="center"/>
      </w:pPr>
      <w:r>
        <w:t>работников, непосредственно осуществляющих учебный процесс</w:t>
      </w:r>
    </w:p>
    <w:p w:rsidR="00CB7CD7" w:rsidRDefault="00CB7CD7">
      <w:pPr>
        <w:pStyle w:val="ConsPlusNormal"/>
        <w:jc w:val="center"/>
      </w:pPr>
      <w:proofErr w:type="gramStart"/>
      <w:r>
        <w:t xml:space="preserve">(в ред. </w:t>
      </w:r>
      <w:hyperlink r:id="rId53"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p w:rsidR="00CB7CD7" w:rsidRDefault="00CB7CD7">
      <w:pPr>
        <w:pStyle w:val="ConsPlusNormal"/>
        <w:ind w:firstLine="540"/>
        <w:jc w:val="both"/>
      </w:pPr>
      <w:r>
        <w:t>4.1. Размеры должностных окладов специалистов Образовательных организаций устанавливаются руководителем Образовательной организации исходя из размера должностных окладов, установленных по квалификационным уровням профессиональных квалификационных групп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CB7CD7" w:rsidRDefault="00CB7CD7">
      <w:pPr>
        <w:pStyle w:val="ConsPlusNormal"/>
        <w:jc w:val="both"/>
      </w:pPr>
      <w:r>
        <w:t>(</w:t>
      </w:r>
      <w:proofErr w:type="gramStart"/>
      <w:r>
        <w:t>в</w:t>
      </w:r>
      <w:proofErr w:type="gramEnd"/>
      <w:r>
        <w:t xml:space="preserve"> ред. </w:t>
      </w:r>
      <w:hyperlink r:id="rId54"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4.2. Определение размера должностного оклада педагогических работников.</w:t>
      </w:r>
    </w:p>
    <w:p w:rsidR="00CB7CD7" w:rsidRDefault="00CB7CD7">
      <w:pPr>
        <w:pStyle w:val="ConsPlusNormal"/>
        <w:ind w:firstLine="540"/>
        <w:jc w:val="both"/>
      </w:pPr>
      <w:r>
        <w:t>4.2.1. Профессиональная квалификационная группа должностей педагогических работников первого квалификационного уровня - инструктор по физической культуре, музыкальный руководитель, старший вожатый.</w:t>
      </w:r>
    </w:p>
    <w:p w:rsidR="00CB7CD7" w:rsidRDefault="00CB7CD7">
      <w:pPr>
        <w:pStyle w:val="ConsPlusNormal"/>
        <w:jc w:val="both"/>
      </w:pP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right"/>
        <w:outlineLvl w:val="2"/>
      </w:pPr>
      <w:r>
        <w:lastRenderedPageBreak/>
        <w:t>Табл. 1</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268"/>
        <w:gridCol w:w="2608"/>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427"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268" w:type="dxa"/>
          </w:tcPr>
          <w:p w:rsidR="00CB7CD7" w:rsidRDefault="00CB7CD7">
            <w:pPr>
              <w:pStyle w:val="ConsPlusNormal"/>
              <w:jc w:val="center"/>
            </w:pPr>
            <w:r>
              <w:t>Начальное профессиональное образование</w:t>
            </w:r>
          </w:p>
        </w:tc>
        <w:tc>
          <w:tcPr>
            <w:tcW w:w="2608"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268" w:type="dxa"/>
          </w:tcPr>
          <w:p w:rsidR="00CB7CD7" w:rsidRDefault="00CB7CD7">
            <w:pPr>
              <w:pStyle w:val="ConsPlusNormal"/>
              <w:jc w:val="center"/>
            </w:pPr>
            <w:r>
              <w:t>2841</w:t>
            </w:r>
          </w:p>
        </w:tc>
        <w:tc>
          <w:tcPr>
            <w:tcW w:w="2608" w:type="dxa"/>
          </w:tcPr>
          <w:p w:rsidR="00CB7CD7" w:rsidRDefault="00CB7CD7">
            <w:pPr>
              <w:pStyle w:val="ConsPlusNormal"/>
              <w:jc w:val="center"/>
            </w:pPr>
            <w:r>
              <w:t>3118</w:t>
            </w:r>
          </w:p>
        </w:tc>
        <w:tc>
          <w:tcPr>
            <w:tcW w:w="2551" w:type="dxa"/>
          </w:tcPr>
          <w:p w:rsidR="00CB7CD7" w:rsidRDefault="00CB7CD7">
            <w:pPr>
              <w:pStyle w:val="ConsPlusNormal"/>
              <w:jc w:val="center"/>
            </w:pPr>
            <w:r>
              <w:t>3437</w:t>
            </w:r>
          </w:p>
        </w:tc>
      </w:tr>
      <w:tr w:rsidR="00CB7CD7">
        <w:tc>
          <w:tcPr>
            <w:tcW w:w="2211" w:type="dxa"/>
          </w:tcPr>
          <w:p w:rsidR="00CB7CD7" w:rsidRDefault="00CB7CD7">
            <w:pPr>
              <w:pStyle w:val="ConsPlusNormal"/>
            </w:pPr>
            <w:r>
              <w:t>От 3 до 8</w:t>
            </w:r>
          </w:p>
        </w:tc>
        <w:tc>
          <w:tcPr>
            <w:tcW w:w="2268" w:type="dxa"/>
          </w:tcPr>
          <w:p w:rsidR="00CB7CD7" w:rsidRDefault="00CB7CD7">
            <w:pPr>
              <w:pStyle w:val="ConsPlusNormal"/>
              <w:jc w:val="center"/>
            </w:pPr>
            <w:r>
              <w:t>2997</w:t>
            </w:r>
          </w:p>
        </w:tc>
        <w:tc>
          <w:tcPr>
            <w:tcW w:w="2608" w:type="dxa"/>
          </w:tcPr>
          <w:p w:rsidR="00CB7CD7" w:rsidRDefault="00CB7CD7">
            <w:pPr>
              <w:pStyle w:val="ConsPlusNormal"/>
              <w:jc w:val="center"/>
            </w:pPr>
            <w:r>
              <w:t>3289</w:t>
            </w:r>
          </w:p>
        </w:tc>
        <w:tc>
          <w:tcPr>
            <w:tcW w:w="2551" w:type="dxa"/>
          </w:tcPr>
          <w:p w:rsidR="00CB7CD7" w:rsidRDefault="00CB7CD7">
            <w:pPr>
              <w:pStyle w:val="ConsPlusNormal"/>
              <w:jc w:val="center"/>
            </w:pPr>
            <w:r>
              <w:t>3626</w:t>
            </w:r>
          </w:p>
        </w:tc>
      </w:tr>
      <w:tr w:rsidR="00CB7CD7">
        <w:tc>
          <w:tcPr>
            <w:tcW w:w="2211" w:type="dxa"/>
          </w:tcPr>
          <w:p w:rsidR="00CB7CD7" w:rsidRDefault="00CB7CD7">
            <w:pPr>
              <w:pStyle w:val="ConsPlusNormal"/>
            </w:pPr>
            <w:r>
              <w:t>От 8 до 14</w:t>
            </w:r>
          </w:p>
        </w:tc>
        <w:tc>
          <w:tcPr>
            <w:tcW w:w="2268" w:type="dxa"/>
          </w:tcPr>
          <w:p w:rsidR="00CB7CD7" w:rsidRDefault="00CB7CD7">
            <w:pPr>
              <w:pStyle w:val="ConsPlusNormal"/>
              <w:jc w:val="center"/>
            </w:pPr>
            <w:r>
              <w:t>3177</w:t>
            </w:r>
          </w:p>
        </w:tc>
        <w:tc>
          <w:tcPr>
            <w:tcW w:w="2608" w:type="dxa"/>
          </w:tcPr>
          <w:p w:rsidR="00CB7CD7" w:rsidRDefault="00CB7CD7">
            <w:pPr>
              <w:pStyle w:val="ConsPlusNormal"/>
              <w:jc w:val="center"/>
            </w:pPr>
            <w:r>
              <w:t>3487</w:t>
            </w:r>
          </w:p>
        </w:tc>
        <w:tc>
          <w:tcPr>
            <w:tcW w:w="2551" w:type="dxa"/>
          </w:tcPr>
          <w:p w:rsidR="00CB7CD7" w:rsidRDefault="00CB7CD7">
            <w:pPr>
              <w:pStyle w:val="ConsPlusNormal"/>
              <w:jc w:val="center"/>
            </w:pPr>
            <w:r>
              <w:t>3844</w:t>
            </w:r>
          </w:p>
        </w:tc>
      </w:tr>
      <w:tr w:rsidR="00CB7CD7">
        <w:tc>
          <w:tcPr>
            <w:tcW w:w="2211" w:type="dxa"/>
          </w:tcPr>
          <w:p w:rsidR="00CB7CD7" w:rsidRDefault="00CB7CD7">
            <w:pPr>
              <w:pStyle w:val="ConsPlusNormal"/>
            </w:pPr>
            <w:r>
              <w:t>От 14 до 20</w:t>
            </w:r>
          </w:p>
        </w:tc>
        <w:tc>
          <w:tcPr>
            <w:tcW w:w="2268" w:type="dxa"/>
          </w:tcPr>
          <w:p w:rsidR="00CB7CD7" w:rsidRDefault="00CB7CD7">
            <w:pPr>
              <w:pStyle w:val="ConsPlusNormal"/>
              <w:jc w:val="center"/>
            </w:pPr>
            <w:r>
              <w:t>3383</w:t>
            </w:r>
          </w:p>
        </w:tc>
        <w:tc>
          <w:tcPr>
            <w:tcW w:w="2608" w:type="dxa"/>
          </w:tcPr>
          <w:p w:rsidR="00CB7CD7" w:rsidRDefault="00CB7CD7">
            <w:pPr>
              <w:pStyle w:val="ConsPlusNormal"/>
              <w:jc w:val="center"/>
            </w:pPr>
            <w:r>
              <w:t>3713</w:t>
            </w:r>
          </w:p>
        </w:tc>
        <w:tc>
          <w:tcPr>
            <w:tcW w:w="2551" w:type="dxa"/>
          </w:tcPr>
          <w:p w:rsidR="00CB7CD7" w:rsidRDefault="00CB7CD7">
            <w:pPr>
              <w:pStyle w:val="ConsPlusNormal"/>
              <w:jc w:val="center"/>
            </w:pPr>
            <w:r>
              <w:t>4093</w:t>
            </w:r>
          </w:p>
        </w:tc>
      </w:tr>
      <w:tr w:rsidR="00CB7CD7">
        <w:tc>
          <w:tcPr>
            <w:tcW w:w="2211" w:type="dxa"/>
          </w:tcPr>
          <w:p w:rsidR="00CB7CD7" w:rsidRDefault="00CB7CD7">
            <w:pPr>
              <w:pStyle w:val="ConsPlusNormal"/>
            </w:pPr>
            <w:r>
              <w:t>Более 20</w:t>
            </w:r>
          </w:p>
        </w:tc>
        <w:tc>
          <w:tcPr>
            <w:tcW w:w="2268" w:type="dxa"/>
          </w:tcPr>
          <w:p w:rsidR="00CB7CD7" w:rsidRDefault="00CB7CD7">
            <w:pPr>
              <w:pStyle w:val="ConsPlusNormal"/>
              <w:jc w:val="center"/>
            </w:pPr>
            <w:r>
              <w:t>3611</w:t>
            </w:r>
          </w:p>
        </w:tc>
        <w:tc>
          <w:tcPr>
            <w:tcW w:w="2608" w:type="dxa"/>
          </w:tcPr>
          <w:p w:rsidR="00CB7CD7" w:rsidRDefault="00CB7CD7">
            <w:pPr>
              <w:pStyle w:val="ConsPlusNormal"/>
              <w:jc w:val="center"/>
            </w:pPr>
            <w:r>
              <w:t>3960</w:t>
            </w:r>
          </w:p>
        </w:tc>
        <w:tc>
          <w:tcPr>
            <w:tcW w:w="2551" w:type="dxa"/>
          </w:tcPr>
          <w:p w:rsidR="00CB7CD7" w:rsidRDefault="00CB7CD7">
            <w:pPr>
              <w:pStyle w:val="ConsPlusNormal"/>
              <w:jc w:val="center"/>
            </w:pPr>
            <w:r>
              <w:t>4343</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jc w:val="right"/>
        <w:outlineLvl w:val="2"/>
      </w:pPr>
      <w:r>
        <w:t>Табл. 2</w:t>
      </w:r>
    </w:p>
    <w:p w:rsidR="00CB7CD7" w:rsidRDefault="00CB7CD7">
      <w:pPr>
        <w:pStyle w:val="ConsPlusNormal"/>
        <w:jc w:val="both"/>
      </w:pPr>
    </w:p>
    <w:p w:rsidR="00CB7CD7" w:rsidRDefault="00CB7CD7">
      <w:pPr>
        <w:pStyle w:val="ConsPlusNormal"/>
        <w:jc w:val="center"/>
      </w:pPr>
      <w:r>
        <w:t>Размеры должностных окладов, устанавливаемые при наличии</w:t>
      </w:r>
    </w:p>
    <w:p w:rsidR="00CB7CD7" w:rsidRDefault="00CB7CD7">
      <w:pPr>
        <w:pStyle w:val="ConsPlusNormal"/>
        <w:jc w:val="center"/>
      </w:pPr>
      <w:r>
        <w:t>у педагогических работников категории по результатам</w:t>
      </w:r>
    </w:p>
    <w:p w:rsidR="00CB7CD7" w:rsidRDefault="00CB7CD7">
      <w:pPr>
        <w:pStyle w:val="ConsPlusNormal"/>
        <w:jc w:val="center"/>
      </w:pPr>
      <w:r>
        <w:t>профессиональной аттестации</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83"/>
        <w:gridCol w:w="2948"/>
      </w:tblGrid>
      <w:tr w:rsidR="00CB7CD7">
        <w:tc>
          <w:tcPr>
            <w:tcW w:w="5783" w:type="dxa"/>
          </w:tcPr>
          <w:p w:rsidR="00CB7CD7" w:rsidRDefault="00CB7CD7">
            <w:pPr>
              <w:pStyle w:val="ConsPlusNormal"/>
              <w:jc w:val="center"/>
            </w:pPr>
            <w:r>
              <w:t>Присвоенная по результатам профессиональной аттестации категория</w:t>
            </w:r>
          </w:p>
        </w:tc>
        <w:tc>
          <w:tcPr>
            <w:tcW w:w="2948" w:type="dxa"/>
          </w:tcPr>
          <w:p w:rsidR="00CB7CD7" w:rsidRDefault="00CB7CD7">
            <w:pPr>
              <w:pStyle w:val="ConsPlusNormal"/>
              <w:jc w:val="center"/>
            </w:pPr>
            <w:r>
              <w:t>Размер должностного оклада, руб.</w:t>
            </w:r>
          </w:p>
        </w:tc>
      </w:tr>
      <w:tr w:rsidR="00CB7CD7">
        <w:tc>
          <w:tcPr>
            <w:tcW w:w="5783" w:type="dxa"/>
          </w:tcPr>
          <w:p w:rsidR="00CB7CD7" w:rsidRDefault="00CB7CD7">
            <w:pPr>
              <w:pStyle w:val="ConsPlusNormal"/>
            </w:pPr>
            <w:r>
              <w:t>Вторая квалификационная категория или соответствие квалификационной категории</w:t>
            </w:r>
          </w:p>
        </w:tc>
        <w:tc>
          <w:tcPr>
            <w:tcW w:w="2948" w:type="dxa"/>
          </w:tcPr>
          <w:p w:rsidR="00CB7CD7" w:rsidRDefault="00CB7CD7">
            <w:pPr>
              <w:pStyle w:val="ConsPlusNormal"/>
              <w:jc w:val="center"/>
            </w:pPr>
            <w:r>
              <w:t>4560</w:t>
            </w:r>
          </w:p>
        </w:tc>
      </w:tr>
      <w:tr w:rsidR="00CB7CD7">
        <w:tc>
          <w:tcPr>
            <w:tcW w:w="5783" w:type="dxa"/>
          </w:tcPr>
          <w:p w:rsidR="00CB7CD7" w:rsidRDefault="00CB7CD7">
            <w:pPr>
              <w:pStyle w:val="ConsPlusNormal"/>
            </w:pPr>
            <w:r>
              <w:t>Первая</w:t>
            </w:r>
          </w:p>
        </w:tc>
        <w:tc>
          <w:tcPr>
            <w:tcW w:w="2948" w:type="dxa"/>
          </w:tcPr>
          <w:p w:rsidR="00CB7CD7" w:rsidRDefault="00CB7CD7">
            <w:pPr>
              <w:pStyle w:val="ConsPlusNormal"/>
              <w:jc w:val="center"/>
            </w:pPr>
            <w:r>
              <w:t>4788</w:t>
            </w:r>
          </w:p>
        </w:tc>
      </w:tr>
      <w:tr w:rsidR="00CB7CD7">
        <w:tc>
          <w:tcPr>
            <w:tcW w:w="5783" w:type="dxa"/>
          </w:tcPr>
          <w:p w:rsidR="00CB7CD7" w:rsidRDefault="00CB7CD7">
            <w:pPr>
              <w:pStyle w:val="ConsPlusNormal"/>
            </w:pPr>
            <w:r>
              <w:t>Высшая</w:t>
            </w:r>
          </w:p>
        </w:tc>
        <w:tc>
          <w:tcPr>
            <w:tcW w:w="2948" w:type="dxa"/>
          </w:tcPr>
          <w:p w:rsidR="00CB7CD7" w:rsidRDefault="00CB7CD7">
            <w:pPr>
              <w:pStyle w:val="ConsPlusNormal"/>
              <w:jc w:val="center"/>
            </w:pPr>
            <w:r>
              <w:t>5027</w:t>
            </w:r>
          </w:p>
        </w:tc>
      </w:tr>
    </w:tbl>
    <w:p w:rsidR="00CB7CD7" w:rsidRDefault="00CB7CD7">
      <w:pPr>
        <w:pStyle w:val="ConsPlusNormal"/>
        <w:jc w:val="both"/>
      </w:pPr>
    </w:p>
    <w:p w:rsidR="00CB7CD7" w:rsidRDefault="00CB7CD7">
      <w:pPr>
        <w:pStyle w:val="ConsPlusNormal"/>
        <w:ind w:firstLine="540"/>
        <w:jc w:val="both"/>
      </w:pPr>
      <w:r>
        <w:t>4.2.2. Профессиональная квалификационная группа должностей педагогических работников второго квалификационного уровня - концертмейстер; педагог дополнительного образования; педагог-организатор; социальный педагог.</w:t>
      </w:r>
    </w:p>
    <w:p w:rsidR="00CB7CD7" w:rsidRDefault="00CB7CD7">
      <w:pPr>
        <w:pStyle w:val="ConsPlusNormal"/>
        <w:jc w:val="both"/>
      </w:pP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right"/>
        <w:outlineLvl w:val="2"/>
      </w:pPr>
      <w:r>
        <w:lastRenderedPageBreak/>
        <w:t>Табл. 3</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324"/>
        <w:gridCol w:w="2551"/>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426"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324" w:type="dxa"/>
          </w:tcPr>
          <w:p w:rsidR="00CB7CD7" w:rsidRDefault="00CB7CD7">
            <w:pPr>
              <w:pStyle w:val="ConsPlusNormal"/>
              <w:jc w:val="center"/>
            </w:pPr>
            <w:r>
              <w:t>Начальное профессиональное образование</w:t>
            </w:r>
          </w:p>
        </w:tc>
        <w:tc>
          <w:tcPr>
            <w:tcW w:w="2551"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324" w:type="dxa"/>
          </w:tcPr>
          <w:p w:rsidR="00CB7CD7" w:rsidRDefault="00CB7CD7">
            <w:pPr>
              <w:pStyle w:val="ConsPlusNormal"/>
              <w:jc w:val="center"/>
            </w:pPr>
            <w:r>
              <w:t>3188</w:t>
            </w:r>
          </w:p>
        </w:tc>
        <w:tc>
          <w:tcPr>
            <w:tcW w:w="2551" w:type="dxa"/>
          </w:tcPr>
          <w:p w:rsidR="00CB7CD7" w:rsidRDefault="00CB7CD7">
            <w:pPr>
              <w:pStyle w:val="ConsPlusNormal"/>
              <w:jc w:val="center"/>
            </w:pPr>
            <w:r>
              <w:t>3437</w:t>
            </w:r>
          </w:p>
        </w:tc>
        <w:tc>
          <w:tcPr>
            <w:tcW w:w="2551" w:type="dxa"/>
          </w:tcPr>
          <w:p w:rsidR="00CB7CD7" w:rsidRDefault="00CB7CD7">
            <w:pPr>
              <w:pStyle w:val="ConsPlusNormal"/>
              <w:jc w:val="center"/>
            </w:pPr>
            <w:r>
              <w:t>3774</w:t>
            </w:r>
          </w:p>
        </w:tc>
      </w:tr>
      <w:tr w:rsidR="00CB7CD7">
        <w:tc>
          <w:tcPr>
            <w:tcW w:w="2211" w:type="dxa"/>
          </w:tcPr>
          <w:p w:rsidR="00CB7CD7" w:rsidRDefault="00CB7CD7">
            <w:pPr>
              <w:pStyle w:val="ConsPlusNormal"/>
            </w:pPr>
            <w:r>
              <w:t>От 3 до 8</w:t>
            </w:r>
          </w:p>
        </w:tc>
        <w:tc>
          <w:tcPr>
            <w:tcW w:w="2324" w:type="dxa"/>
          </w:tcPr>
          <w:p w:rsidR="00CB7CD7" w:rsidRDefault="00CB7CD7">
            <w:pPr>
              <w:pStyle w:val="ConsPlusNormal"/>
              <w:jc w:val="center"/>
            </w:pPr>
            <w:r>
              <w:t>3289</w:t>
            </w:r>
          </w:p>
        </w:tc>
        <w:tc>
          <w:tcPr>
            <w:tcW w:w="2551" w:type="dxa"/>
          </w:tcPr>
          <w:p w:rsidR="00CB7CD7" w:rsidRDefault="00CB7CD7">
            <w:pPr>
              <w:pStyle w:val="ConsPlusNormal"/>
              <w:jc w:val="center"/>
            </w:pPr>
            <w:r>
              <w:t>3626</w:t>
            </w:r>
          </w:p>
        </w:tc>
        <w:tc>
          <w:tcPr>
            <w:tcW w:w="2551" w:type="dxa"/>
          </w:tcPr>
          <w:p w:rsidR="00CB7CD7" w:rsidRDefault="00CB7CD7">
            <w:pPr>
              <w:pStyle w:val="ConsPlusNormal"/>
              <w:jc w:val="center"/>
            </w:pPr>
            <w:r>
              <w:t>3970</w:t>
            </w:r>
          </w:p>
        </w:tc>
      </w:tr>
      <w:tr w:rsidR="00CB7CD7">
        <w:tc>
          <w:tcPr>
            <w:tcW w:w="2211" w:type="dxa"/>
          </w:tcPr>
          <w:p w:rsidR="00CB7CD7" w:rsidRDefault="00CB7CD7">
            <w:pPr>
              <w:pStyle w:val="ConsPlusNormal"/>
            </w:pPr>
            <w:r>
              <w:t>От 8 до 14</w:t>
            </w:r>
          </w:p>
        </w:tc>
        <w:tc>
          <w:tcPr>
            <w:tcW w:w="2324" w:type="dxa"/>
          </w:tcPr>
          <w:p w:rsidR="00CB7CD7" w:rsidRDefault="00CB7CD7">
            <w:pPr>
              <w:pStyle w:val="ConsPlusNormal"/>
              <w:jc w:val="center"/>
            </w:pPr>
            <w:r>
              <w:t>3487</w:t>
            </w:r>
          </w:p>
        </w:tc>
        <w:tc>
          <w:tcPr>
            <w:tcW w:w="2551" w:type="dxa"/>
          </w:tcPr>
          <w:p w:rsidR="00CB7CD7" w:rsidRDefault="00CB7CD7">
            <w:pPr>
              <w:pStyle w:val="ConsPlusNormal"/>
              <w:jc w:val="center"/>
            </w:pPr>
            <w:r>
              <w:t>3844</w:t>
            </w:r>
          </w:p>
        </w:tc>
        <w:tc>
          <w:tcPr>
            <w:tcW w:w="2551" w:type="dxa"/>
          </w:tcPr>
          <w:p w:rsidR="00CB7CD7" w:rsidRDefault="00CB7CD7">
            <w:pPr>
              <w:pStyle w:val="ConsPlusNormal"/>
              <w:jc w:val="center"/>
            </w:pPr>
            <w:r>
              <w:t>4192</w:t>
            </w:r>
          </w:p>
        </w:tc>
      </w:tr>
      <w:tr w:rsidR="00CB7CD7">
        <w:tc>
          <w:tcPr>
            <w:tcW w:w="2211" w:type="dxa"/>
          </w:tcPr>
          <w:p w:rsidR="00CB7CD7" w:rsidRDefault="00CB7CD7">
            <w:pPr>
              <w:pStyle w:val="ConsPlusNormal"/>
            </w:pPr>
            <w:r>
              <w:t>От 14 до 20</w:t>
            </w:r>
          </w:p>
        </w:tc>
        <w:tc>
          <w:tcPr>
            <w:tcW w:w="2324" w:type="dxa"/>
          </w:tcPr>
          <w:p w:rsidR="00CB7CD7" w:rsidRDefault="00CB7CD7">
            <w:pPr>
              <w:pStyle w:val="ConsPlusNormal"/>
              <w:jc w:val="center"/>
            </w:pPr>
            <w:r>
              <w:t>3717</w:t>
            </w:r>
          </w:p>
        </w:tc>
        <w:tc>
          <w:tcPr>
            <w:tcW w:w="2551" w:type="dxa"/>
          </w:tcPr>
          <w:p w:rsidR="00CB7CD7" w:rsidRDefault="00CB7CD7">
            <w:pPr>
              <w:pStyle w:val="ConsPlusNormal"/>
              <w:jc w:val="center"/>
            </w:pPr>
            <w:r>
              <w:t>4093</w:t>
            </w:r>
          </w:p>
        </w:tc>
        <w:tc>
          <w:tcPr>
            <w:tcW w:w="2551" w:type="dxa"/>
          </w:tcPr>
          <w:p w:rsidR="00CB7CD7" w:rsidRDefault="00CB7CD7">
            <w:pPr>
              <w:pStyle w:val="ConsPlusNormal"/>
              <w:jc w:val="center"/>
            </w:pPr>
            <w:r>
              <w:t>4440</w:t>
            </w:r>
          </w:p>
        </w:tc>
      </w:tr>
      <w:tr w:rsidR="00CB7CD7">
        <w:tc>
          <w:tcPr>
            <w:tcW w:w="2211" w:type="dxa"/>
          </w:tcPr>
          <w:p w:rsidR="00CB7CD7" w:rsidRDefault="00CB7CD7">
            <w:pPr>
              <w:pStyle w:val="ConsPlusNormal"/>
            </w:pPr>
            <w:r>
              <w:t>Более 20</w:t>
            </w:r>
          </w:p>
        </w:tc>
        <w:tc>
          <w:tcPr>
            <w:tcW w:w="2324" w:type="dxa"/>
          </w:tcPr>
          <w:p w:rsidR="00CB7CD7" w:rsidRDefault="00CB7CD7">
            <w:pPr>
              <w:pStyle w:val="ConsPlusNormal"/>
              <w:jc w:val="center"/>
            </w:pPr>
            <w:r>
              <w:t>3960</w:t>
            </w:r>
          </w:p>
        </w:tc>
        <w:tc>
          <w:tcPr>
            <w:tcW w:w="2551" w:type="dxa"/>
          </w:tcPr>
          <w:p w:rsidR="00CB7CD7" w:rsidRDefault="00CB7CD7">
            <w:pPr>
              <w:pStyle w:val="ConsPlusNormal"/>
              <w:jc w:val="center"/>
            </w:pPr>
            <w:r>
              <w:t>4343</w:t>
            </w:r>
          </w:p>
        </w:tc>
        <w:tc>
          <w:tcPr>
            <w:tcW w:w="2551" w:type="dxa"/>
          </w:tcPr>
          <w:p w:rsidR="00CB7CD7" w:rsidRDefault="00CB7CD7">
            <w:pPr>
              <w:pStyle w:val="ConsPlusNormal"/>
              <w:jc w:val="center"/>
            </w:pPr>
            <w:r>
              <w:t>4687</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jc w:val="right"/>
        <w:outlineLvl w:val="2"/>
      </w:pPr>
      <w:r>
        <w:t>Табл. 4</w:t>
      </w:r>
    </w:p>
    <w:p w:rsidR="00CB7CD7" w:rsidRDefault="00CB7CD7">
      <w:pPr>
        <w:pStyle w:val="ConsPlusNormal"/>
        <w:jc w:val="both"/>
      </w:pPr>
    </w:p>
    <w:p w:rsidR="00CB7CD7" w:rsidRDefault="00CB7CD7">
      <w:pPr>
        <w:pStyle w:val="ConsPlusNormal"/>
        <w:jc w:val="center"/>
      </w:pPr>
      <w:r>
        <w:t>Размеры должностных окладов, устанавливаемые при наличии</w:t>
      </w:r>
    </w:p>
    <w:p w:rsidR="00CB7CD7" w:rsidRDefault="00CB7CD7">
      <w:pPr>
        <w:pStyle w:val="ConsPlusNormal"/>
        <w:jc w:val="center"/>
      </w:pPr>
      <w:r>
        <w:t>у педагогических работников категории по результатам</w:t>
      </w:r>
    </w:p>
    <w:p w:rsidR="00CB7CD7" w:rsidRDefault="00CB7CD7">
      <w:pPr>
        <w:pStyle w:val="ConsPlusNormal"/>
        <w:jc w:val="center"/>
      </w:pPr>
      <w:r>
        <w:t>профессиональной аттестации</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83"/>
        <w:gridCol w:w="2948"/>
      </w:tblGrid>
      <w:tr w:rsidR="00CB7CD7">
        <w:tc>
          <w:tcPr>
            <w:tcW w:w="5783" w:type="dxa"/>
          </w:tcPr>
          <w:p w:rsidR="00CB7CD7" w:rsidRDefault="00CB7CD7">
            <w:pPr>
              <w:pStyle w:val="ConsPlusNormal"/>
              <w:jc w:val="center"/>
            </w:pPr>
            <w:r>
              <w:t>Присвоенная по результатам профессиональной аттестации категория</w:t>
            </w:r>
          </w:p>
        </w:tc>
        <w:tc>
          <w:tcPr>
            <w:tcW w:w="2948" w:type="dxa"/>
          </w:tcPr>
          <w:p w:rsidR="00CB7CD7" w:rsidRDefault="00CB7CD7">
            <w:pPr>
              <w:pStyle w:val="ConsPlusNormal"/>
              <w:jc w:val="center"/>
            </w:pPr>
            <w:r>
              <w:t>Размер должностного оклада, руб.</w:t>
            </w:r>
          </w:p>
        </w:tc>
      </w:tr>
      <w:tr w:rsidR="00CB7CD7">
        <w:tc>
          <w:tcPr>
            <w:tcW w:w="5783" w:type="dxa"/>
          </w:tcPr>
          <w:p w:rsidR="00CB7CD7" w:rsidRDefault="00CB7CD7">
            <w:pPr>
              <w:pStyle w:val="ConsPlusNormal"/>
            </w:pPr>
            <w:r>
              <w:t>Вторая квалификационная категория или соответствие квалификационной категории</w:t>
            </w:r>
          </w:p>
        </w:tc>
        <w:tc>
          <w:tcPr>
            <w:tcW w:w="2948" w:type="dxa"/>
          </w:tcPr>
          <w:p w:rsidR="00CB7CD7" w:rsidRDefault="00CB7CD7">
            <w:pPr>
              <w:pStyle w:val="ConsPlusNormal"/>
              <w:jc w:val="center"/>
            </w:pPr>
            <w:r>
              <w:t>4921</w:t>
            </w:r>
          </w:p>
        </w:tc>
      </w:tr>
      <w:tr w:rsidR="00CB7CD7">
        <w:tc>
          <w:tcPr>
            <w:tcW w:w="5783" w:type="dxa"/>
          </w:tcPr>
          <w:p w:rsidR="00CB7CD7" w:rsidRDefault="00CB7CD7">
            <w:pPr>
              <w:pStyle w:val="ConsPlusNormal"/>
            </w:pPr>
            <w:r>
              <w:t>Первая</w:t>
            </w:r>
          </w:p>
        </w:tc>
        <w:tc>
          <w:tcPr>
            <w:tcW w:w="2948" w:type="dxa"/>
          </w:tcPr>
          <w:p w:rsidR="00CB7CD7" w:rsidRDefault="00CB7CD7">
            <w:pPr>
              <w:pStyle w:val="ConsPlusNormal"/>
              <w:jc w:val="center"/>
            </w:pPr>
            <w:r>
              <w:t>5167</w:t>
            </w:r>
          </w:p>
        </w:tc>
      </w:tr>
      <w:tr w:rsidR="00CB7CD7">
        <w:tc>
          <w:tcPr>
            <w:tcW w:w="5783" w:type="dxa"/>
          </w:tcPr>
          <w:p w:rsidR="00CB7CD7" w:rsidRDefault="00CB7CD7">
            <w:pPr>
              <w:pStyle w:val="ConsPlusNormal"/>
            </w:pPr>
            <w:r>
              <w:t>Высшая</w:t>
            </w:r>
          </w:p>
        </w:tc>
        <w:tc>
          <w:tcPr>
            <w:tcW w:w="2948" w:type="dxa"/>
          </w:tcPr>
          <w:p w:rsidR="00CB7CD7" w:rsidRDefault="00CB7CD7">
            <w:pPr>
              <w:pStyle w:val="ConsPlusNormal"/>
              <w:jc w:val="center"/>
            </w:pPr>
            <w:r>
              <w:t>5426</w:t>
            </w:r>
          </w:p>
        </w:tc>
      </w:tr>
    </w:tbl>
    <w:p w:rsidR="00CB7CD7" w:rsidRDefault="00CB7CD7">
      <w:pPr>
        <w:pStyle w:val="ConsPlusNormal"/>
        <w:jc w:val="both"/>
      </w:pPr>
    </w:p>
    <w:p w:rsidR="00CB7CD7" w:rsidRDefault="00CB7CD7">
      <w:pPr>
        <w:pStyle w:val="ConsPlusNormal"/>
        <w:ind w:firstLine="540"/>
        <w:jc w:val="both"/>
      </w:pPr>
      <w:r>
        <w:t>4.2.3. Профессиональная квалификационная группа должностей педагогических работников третьего квалификационного уровня - воспитатель; мастер производственного обучения; методист; педагог-психолог.</w:t>
      </w:r>
    </w:p>
    <w:p w:rsidR="00CB7CD7" w:rsidRDefault="00CB7CD7">
      <w:pPr>
        <w:pStyle w:val="ConsPlusNormal"/>
        <w:jc w:val="both"/>
      </w:pP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right"/>
        <w:outlineLvl w:val="2"/>
      </w:pPr>
      <w:r>
        <w:lastRenderedPageBreak/>
        <w:t>Табл. 5</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324"/>
        <w:gridCol w:w="2551"/>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426"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324" w:type="dxa"/>
          </w:tcPr>
          <w:p w:rsidR="00CB7CD7" w:rsidRDefault="00CB7CD7">
            <w:pPr>
              <w:pStyle w:val="ConsPlusNormal"/>
              <w:jc w:val="center"/>
            </w:pPr>
            <w:r>
              <w:t>Начальное профессиональное образование</w:t>
            </w:r>
          </w:p>
        </w:tc>
        <w:tc>
          <w:tcPr>
            <w:tcW w:w="2551"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324" w:type="dxa"/>
          </w:tcPr>
          <w:p w:rsidR="00CB7CD7" w:rsidRDefault="00CB7CD7">
            <w:pPr>
              <w:pStyle w:val="ConsPlusNormal"/>
              <w:jc w:val="center"/>
            </w:pPr>
            <w:r>
              <w:t>3437</w:t>
            </w:r>
          </w:p>
        </w:tc>
        <w:tc>
          <w:tcPr>
            <w:tcW w:w="2551" w:type="dxa"/>
          </w:tcPr>
          <w:p w:rsidR="00CB7CD7" w:rsidRDefault="00CB7CD7">
            <w:pPr>
              <w:pStyle w:val="ConsPlusNormal"/>
              <w:jc w:val="center"/>
            </w:pPr>
            <w:r>
              <w:t>3774</w:t>
            </w:r>
          </w:p>
        </w:tc>
        <w:tc>
          <w:tcPr>
            <w:tcW w:w="2551" w:type="dxa"/>
          </w:tcPr>
          <w:p w:rsidR="00CB7CD7" w:rsidRDefault="00CB7CD7">
            <w:pPr>
              <w:pStyle w:val="ConsPlusNormal"/>
              <w:jc w:val="center"/>
            </w:pPr>
            <w:r>
              <w:t>4138</w:t>
            </w:r>
          </w:p>
        </w:tc>
      </w:tr>
      <w:tr w:rsidR="00CB7CD7">
        <w:tc>
          <w:tcPr>
            <w:tcW w:w="2211" w:type="dxa"/>
          </w:tcPr>
          <w:p w:rsidR="00CB7CD7" w:rsidRDefault="00CB7CD7">
            <w:pPr>
              <w:pStyle w:val="ConsPlusNormal"/>
            </w:pPr>
            <w:r>
              <w:t>От 3 до 8</w:t>
            </w:r>
          </w:p>
        </w:tc>
        <w:tc>
          <w:tcPr>
            <w:tcW w:w="2324" w:type="dxa"/>
          </w:tcPr>
          <w:p w:rsidR="00CB7CD7" w:rsidRDefault="00CB7CD7">
            <w:pPr>
              <w:pStyle w:val="ConsPlusNormal"/>
              <w:jc w:val="center"/>
            </w:pPr>
            <w:r>
              <w:t>3626</w:t>
            </w:r>
          </w:p>
        </w:tc>
        <w:tc>
          <w:tcPr>
            <w:tcW w:w="2551" w:type="dxa"/>
          </w:tcPr>
          <w:p w:rsidR="00CB7CD7" w:rsidRDefault="00CB7CD7">
            <w:pPr>
              <w:pStyle w:val="ConsPlusNormal"/>
              <w:jc w:val="center"/>
            </w:pPr>
            <w:r>
              <w:t>3974</w:t>
            </w:r>
          </w:p>
        </w:tc>
        <w:tc>
          <w:tcPr>
            <w:tcW w:w="2551" w:type="dxa"/>
          </w:tcPr>
          <w:p w:rsidR="00CB7CD7" w:rsidRDefault="00CB7CD7">
            <w:pPr>
              <w:pStyle w:val="ConsPlusNormal"/>
              <w:jc w:val="center"/>
            </w:pPr>
            <w:r>
              <w:t>4345</w:t>
            </w:r>
          </w:p>
        </w:tc>
      </w:tr>
      <w:tr w:rsidR="00CB7CD7">
        <w:tc>
          <w:tcPr>
            <w:tcW w:w="2211" w:type="dxa"/>
          </w:tcPr>
          <w:p w:rsidR="00CB7CD7" w:rsidRDefault="00CB7CD7">
            <w:pPr>
              <w:pStyle w:val="ConsPlusNormal"/>
            </w:pPr>
            <w:r>
              <w:t>От 8 до 14</w:t>
            </w:r>
          </w:p>
        </w:tc>
        <w:tc>
          <w:tcPr>
            <w:tcW w:w="2324" w:type="dxa"/>
          </w:tcPr>
          <w:p w:rsidR="00CB7CD7" w:rsidRDefault="00CB7CD7">
            <w:pPr>
              <w:pStyle w:val="ConsPlusNormal"/>
              <w:jc w:val="center"/>
            </w:pPr>
            <w:r>
              <w:t>3844</w:t>
            </w:r>
          </w:p>
        </w:tc>
        <w:tc>
          <w:tcPr>
            <w:tcW w:w="2551" w:type="dxa"/>
          </w:tcPr>
          <w:p w:rsidR="00CB7CD7" w:rsidRDefault="00CB7CD7">
            <w:pPr>
              <w:pStyle w:val="ConsPlusNormal"/>
              <w:jc w:val="center"/>
            </w:pPr>
            <w:r>
              <w:t>4196</w:t>
            </w:r>
          </w:p>
        </w:tc>
        <w:tc>
          <w:tcPr>
            <w:tcW w:w="2551" w:type="dxa"/>
          </w:tcPr>
          <w:p w:rsidR="00CB7CD7" w:rsidRDefault="00CB7CD7">
            <w:pPr>
              <w:pStyle w:val="ConsPlusNormal"/>
              <w:jc w:val="center"/>
            </w:pPr>
            <w:r>
              <w:t>4575</w:t>
            </w:r>
          </w:p>
        </w:tc>
      </w:tr>
      <w:tr w:rsidR="00CB7CD7">
        <w:tc>
          <w:tcPr>
            <w:tcW w:w="2211" w:type="dxa"/>
          </w:tcPr>
          <w:p w:rsidR="00CB7CD7" w:rsidRDefault="00CB7CD7">
            <w:pPr>
              <w:pStyle w:val="ConsPlusNormal"/>
            </w:pPr>
            <w:r>
              <w:t>От 14 до 20</w:t>
            </w:r>
          </w:p>
        </w:tc>
        <w:tc>
          <w:tcPr>
            <w:tcW w:w="2324" w:type="dxa"/>
          </w:tcPr>
          <w:p w:rsidR="00CB7CD7" w:rsidRDefault="00CB7CD7">
            <w:pPr>
              <w:pStyle w:val="ConsPlusNormal"/>
              <w:jc w:val="center"/>
            </w:pPr>
            <w:r>
              <w:t>4093</w:t>
            </w:r>
          </w:p>
        </w:tc>
        <w:tc>
          <w:tcPr>
            <w:tcW w:w="2551" w:type="dxa"/>
          </w:tcPr>
          <w:p w:rsidR="00CB7CD7" w:rsidRDefault="00CB7CD7">
            <w:pPr>
              <w:pStyle w:val="ConsPlusNormal"/>
              <w:jc w:val="center"/>
            </w:pPr>
            <w:r>
              <w:t>4436</w:t>
            </w:r>
          </w:p>
        </w:tc>
        <w:tc>
          <w:tcPr>
            <w:tcW w:w="2551" w:type="dxa"/>
          </w:tcPr>
          <w:p w:rsidR="00CB7CD7" w:rsidRDefault="00CB7CD7">
            <w:pPr>
              <w:pStyle w:val="ConsPlusNormal"/>
              <w:jc w:val="center"/>
            </w:pPr>
            <w:r>
              <w:t>4822</w:t>
            </w:r>
          </w:p>
        </w:tc>
      </w:tr>
      <w:tr w:rsidR="00CB7CD7">
        <w:tc>
          <w:tcPr>
            <w:tcW w:w="2211" w:type="dxa"/>
          </w:tcPr>
          <w:p w:rsidR="00CB7CD7" w:rsidRDefault="00CB7CD7">
            <w:pPr>
              <w:pStyle w:val="ConsPlusNormal"/>
            </w:pPr>
            <w:r>
              <w:t>Более 20</w:t>
            </w:r>
          </w:p>
        </w:tc>
        <w:tc>
          <w:tcPr>
            <w:tcW w:w="2324" w:type="dxa"/>
          </w:tcPr>
          <w:p w:rsidR="00CB7CD7" w:rsidRDefault="00CB7CD7">
            <w:pPr>
              <w:pStyle w:val="ConsPlusNormal"/>
              <w:jc w:val="center"/>
            </w:pPr>
            <w:r>
              <w:t>4343</w:t>
            </w:r>
          </w:p>
        </w:tc>
        <w:tc>
          <w:tcPr>
            <w:tcW w:w="2551" w:type="dxa"/>
          </w:tcPr>
          <w:p w:rsidR="00CB7CD7" w:rsidRDefault="00CB7CD7">
            <w:pPr>
              <w:pStyle w:val="ConsPlusNormal"/>
              <w:jc w:val="center"/>
            </w:pPr>
            <w:r>
              <w:t>4687</w:t>
            </w:r>
          </w:p>
        </w:tc>
        <w:tc>
          <w:tcPr>
            <w:tcW w:w="2551" w:type="dxa"/>
          </w:tcPr>
          <w:p w:rsidR="00CB7CD7" w:rsidRDefault="00CB7CD7">
            <w:pPr>
              <w:pStyle w:val="ConsPlusNormal"/>
              <w:jc w:val="center"/>
            </w:pPr>
            <w:r>
              <w:t>5075</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jc w:val="right"/>
        <w:outlineLvl w:val="2"/>
      </w:pPr>
      <w:r>
        <w:t>Табл. 6</w:t>
      </w:r>
    </w:p>
    <w:p w:rsidR="00CB7CD7" w:rsidRDefault="00CB7CD7">
      <w:pPr>
        <w:pStyle w:val="ConsPlusNormal"/>
        <w:jc w:val="both"/>
      </w:pPr>
    </w:p>
    <w:p w:rsidR="00CB7CD7" w:rsidRDefault="00CB7CD7">
      <w:pPr>
        <w:pStyle w:val="ConsPlusNormal"/>
        <w:jc w:val="center"/>
      </w:pPr>
      <w:r>
        <w:t xml:space="preserve">Размер должностных окладов, </w:t>
      </w:r>
      <w:proofErr w:type="gramStart"/>
      <w:r>
        <w:t>устанавливаемые</w:t>
      </w:r>
      <w:proofErr w:type="gramEnd"/>
      <w:r>
        <w:t xml:space="preserve"> при наличии</w:t>
      </w:r>
    </w:p>
    <w:p w:rsidR="00CB7CD7" w:rsidRDefault="00CB7CD7">
      <w:pPr>
        <w:pStyle w:val="ConsPlusNormal"/>
        <w:jc w:val="center"/>
      </w:pPr>
      <w:r>
        <w:t>у педагогических работников категории по результатам</w:t>
      </w:r>
    </w:p>
    <w:p w:rsidR="00CB7CD7" w:rsidRDefault="00CB7CD7">
      <w:pPr>
        <w:pStyle w:val="ConsPlusNormal"/>
        <w:jc w:val="center"/>
      </w:pPr>
      <w:r>
        <w:t>профессиональной аттестации</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83"/>
        <w:gridCol w:w="2948"/>
      </w:tblGrid>
      <w:tr w:rsidR="00CB7CD7">
        <w:tc>
          <w:tcPr>
            <w:tcW w:w="5783" w:type="dxa"/>
          </w:tcPr>
          <w:p w:rsidR="00CB7CD7" w:rsidRDefault="00CB7CD7">
            <w:pPr>
              <w:pStyle w:val="ConsPlusNormal"/>
              <w:jc w:val="center"/>
            </w:pPr>
            <w:r>
              <w:t>Присвоенная по результатам профессиональной аттестации категория</w:t>
            </w:r>
          </w:p>
        </w:tc>
        <w:tc>
          <w:tcPr>
            <w:tcW w:w="2948" w:type="dxa"/>
          </w:tcPr>
          <w:p w:rsidR="00CB7CD7" w:rsidRDefault="00CB7CD7">
            <w:pPr>
              <w:pStyle w:val="ConsPlusNormal"/>
              <w:jc w:val="center"/>
            </w:pPr>
            <w:r>
              <w:t>Размер должностного оклада, руб.</w:t>
            </w:r>
          </w:p>
        </w:tc>
      </w:tr>
      <w:tr w:rsidR="00CB7CD7">
        <w:tc>
          <w:tcPr>
            <w:tcW w:w="5783" w:type="dxa"/>
          </w:tcPr>
          <w:p w:rsidR="00CB7CD7" w:rsidRDefault="00CB7CD7">
            <w:pPr>
              <w:pStyle w:val="ConsPlusNormal"/>
            </w:pPr>
            <w:r>
              <w:t>Вторая квалификационная категория или соответствие квалификационной категории вторая</w:t>
            </w:r>
          </w:p>
        </w:tc>
        <w:tc>
          <w:tcPr>
            <w:tcW w:w="2948" w:type="dxa"/>
          </w:tcPr>
          <w:p w:rsidR="00CB7CD7" w:rsidRDefault="00CB7CD7">
            <w:pPr>
              <w:pStyle w:val="ConsPlusNormal"/>
              <w:jc w:val="center"/>
            </w:pPr>
            <w:r>
              <w:t>5328</w:t>
            </w:r>
          </w:p>
        </w:tc>
      </w:tr>
      <w:tr w:rsidR="00CB7CD7">
        <w:tc>
          <w:tcPr>
            <w:tcW w:w="5783" w:type="dxa"/>
          </w:tcPr>
          <w:p w:rsidR="00CB7CD7" w:rsidRDefault="00CB7CD7">
            <w:pPr>
              <w:pStyle w:val="ConsPlusNormal"/>
            </w:pPr>
            <w:r>
              <w:t>Первая</w:t>
            </w:r>
          </w:p>
        </w:tc>
        <w:tc>
          <w:tcPr>
            <w:tcW w:w="2948" w:type="dxa"/>
          </w:tcPr>
          <w:p w:rsidR="00CB7CD7" w:rsidRDefault="00CB7CD7">
            <w:pPr>
              <w:pStyle w:val="ConsPlusNormal"/>
              <w:jc w:val="center"/>
            </w:pPr>
            <w:r>
              <w:t>5595</w:t>
            </w:r>
          </w:p>
        </w:tc>
      </w:tr>
      <w:tr w:rsidR="00CB7CD7">
        <w:tc>
          <w:tcPr>
            <w:tcW w:w="5783" w:type="dxa"/>
          </w:tcPr>
          <w:p w:rsidR="00CB7CD7" w:rsidRDefault="00CB7CD7">
            <w:pPr>
              <w:pStyle w:val="ConsPlusNormal"/>
            </w:pPr>
            <w:r>
              <w:t>Высшая</w:t>
            </w:r>
          </w:p>
        </w:tc>
        <w:tc>
          <w:tcPr>
            <w:tcW w:w="2948" w:type="dxa"/>
          </w:tcPr>
          <w:p w:rsidR="00CB7CD7" w:rsidRDefault="00CB7CD7">
            <w:pPr>
              <w:pStyle w:val="ConsPlusNormal"/>
              <w:jc w:val="center"/>
            </w:pPr>
            <w:r>
              <w:t>5875</w:t>
            </w:r>
          </w:p>
        </w:tc>
      </w:tr>
    </w:tbl>
    <w:p w:rsidR="00CB7CD7" w:rsidRDefault="00CB7CD7">
      <w:pPr>
        <w:pStyle w:val="ConsPlusNormal"/>
        <w:jc w:val="both"/>
      </w:pPr>
    </w:p>
    <w:p w:rsidR="00CB7CD7" w:rsidRDefault="00CB7CD7">
      <w:pPr>
        <w:pStyle w:val="ConsPlusNormal"/>
        <w:ind w:firstLine="540"/>
        <w:jc w:val="both"/>
      </w:pPr>
      <w:r>
        <w:t>4.2.4. Профессиональная квалификационная группа должностей педагогических работников четвертого квалификационного уровня - 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старший воспитатель, учитель-дефектолог и учитель-логопед (для штатных должностей), логопед.</w:t>
      </w:r>
    </w:p>
    <w:p w:rsidR="00CB7CD7" w:rsidRDefault="00CB7CD7">
      <w:pPr>
        <w:pStyle w:val="ConsPlusNormal"/>
        <w:jc w:val="both"/>
      </w:pP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right"/>
        <w:outlineLvl w:val="2"/>
      </w:pPr>
      <w:r>
        <w:lastRenderedPageBreak/>
        <w:t>Табл. 7</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268"/>
        <w:gridCol w:w="2551"/>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370"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268" w:type="dxa"/>
          </w:tcPr>
          <w:p w:rsidR="00CB7CD7" w:rsidRDefault="00CB7CD7">
            <w:pPr>
              <w:pStyle w:val="ConsPlusNormal"/>
              <w:jc w:val="center"/>
            </w:pPr>
            <w:r>
              <w:t>Начальное профессиональное образование</w:t>
            </w:r>
          </w:p>
        </w:tc>
        <w:tc>
          <w:tcPr>
            <w:tcW w:w="2551"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268" w:type="dxa"/>
          </w:tcPr>
          <w:p w:rsidR="00CB7CD7" w:rsidRDefault="00CB7CD7">
            <w:pPr>
              <w:pStyle w:val="ConsPlusNormal"/>
              <w:jc w:val="center"/>
            </w:pPr>
            <w:r>
              <w:t>3720</w:t>
            </w:r>
          </w:p>
        </w:tc>
        <w:tc>
          <w:tcPr>
            <w:tcW w:w="2551" w:type="dxa"/>
          </w:tcPr>
          <w:p w:rsidR="00CB7CD7" w:rsidRDefault="00CB7CD7">
            <w:pPr>
              <w:pStyle w:val="ConsPlusNormal"/>
              <w:jc w:val="center"/>
            </w:pPr>
            <w:r>
              <w:t>4079</w:t>
            </w:r>
          </w:p>
        </w:tc>
        <w:tc>
          <w:tcPr>
            <w:tcW w:w="2551" w:type="dxa"/>
          </w:tcPr>
          <w:p w:rsidR="00CB7CD7" w:rsidRDefault="00CB7CD7">
            <w:pPr>
              <w:pStyle w:val="ConsPlusNormal"/>
              <w:jc w:val="center"/>
            </w:pPr>
            <w:r>
              <w:t>4461</w:t>
            </w:r>
          </w:p>
        </w:tc>
      </w:tr>
      <w:tr w:rsidR="00CB7CD7">
        <w:tc>
          <w:tcPr>
            <w:tcW w:w="2211" w:type="dxa"/>
          </w:tcPr>
          <w:p w:rsidR="00CB7CD7" w:rsidRDefault="00CB7CD7">
            <w:pPr>
              <w:pStyle w:val="ConsPlusNormal"/>
            </w:pPr>
            <w:r>
              <w:t>От 3 до 8</w:t>
            </w:r>
          </w:p>
        </w:tc>
        <w:tc>
          <w:tcPr>
            <w:tcW w:w="2268" w:type="dxa"/>
          </w:tcPr>
          <w:p w:rsidR="00CB7CD7" w:rsidRDefault="00CB7CD7">
            <w:pPr>
              <w:pStyle w:val="ConsPlusNormal"/>
              <w:jc w:val="center"/>
            </w:pPr>
            <w:r>
              <w:t>3842</w:t>
            </w:r>
          </w:p>
        </w:tc>
        <w:tc>
          <w:tcPr>
            <w:tcW w:w="2551" w:type="dxa"/>
          </w:tcPr>
          <w:p w:rsidR="00CB7CD7" w:rsidRDefault="00CB7CD7">
            <w:pPr>
              <w:pStyle w:val="ConsPlusNormal"/>
              <w:jc w:val="center"/>
            </w:pPr>
            <w:r>
              <w:t>4217</w:t>
            </w:r>
          </w:p>
        </w:tc>
        <w:tc>
          <w:tcPr>
            <w:tcW w:w="2551" w:type="dxa"/>
          </w:tcPr>
          <w:p w:rsidR="00CB7CD7" w:rsidRDefault="00CB7CD7">
            <w:pPr>
              <w:pStyle w:val="ConsPlusNormal"/>
              <w:jc w:val="center"/>
            </w:pPr>
            <w:r>
              <w:t>4594</w:t>
            </w:r>
          </w:p>
        </w:tc>
      </w:tr>
      <w:tr w:rsidR="00CB7CD7">
        <w:tc>
          <w:tcPr>
            <w:tcW w:w="2211" w:type="dxa"/>
          </w:tcPr>
          <w:p w:rsidR="00CB7CD7" w:rsidRDefault="00CB7CD7">
            <w:pPr>
              <w:pStyle w:val="ConsPlusNormal"/>
            </w:pPr>
            <w:r>
              <w:t>От 8 до 14</w:t>
            </w:r>
          </w:p>
        </w:tc>
        <w:tc>
          <w:tcPr>
            <w:tcW w:w="2268" w:type="dxa"/>
          </w:tcPr>
          <w:p w:rsidR="00CB7CD7" w:rsidRDefault="00CB7CD7">
            <w:pPr>
              <w:pStyle w:val="ConsPlusNormal"/>
              <w:jc w:val="center"/>
            </w:pPr>
            <w:r>
              <w:t>3996</w:t>
            </w:r>
          </w:p>
        </w:tc>
        <w:tc>
          <w:tcPr>
            <w:tcW w:w="2551" w:type="dxa"/>
          </w:tcPr>
          <w:p w:rsidR="00CB7CD7" w:rsidRDefault="00CB7CD7">
            <w:pPr>
              <w:pStyle w:val="ConsPlusNormal"/>
              <w:jc w:val="center"/>
            </w:pPr>
            <w:r>
              <w:t>4365</w:t>
            </w:r>
          </w:p>
        </w:tc>
        <w:tc>
          <w:tcPr>
            <w:tcW w:w="2551" w:type="dxa"/>
          </w:tcPr>
          <w:p w:rsidR="00CB7CD7" w:rsidRDefault="00CB7CD7">
            <w:pPr>
              <w:pStyle w:val="ConsPlusNormal"/>
              <w:jc w:val="center"/>
            </w:pPr>
            <w:r>
              <w:t>4741</w:t>
            </w:r>
          </w:p>
        </w:tc>
      </w:tr>
      <w:tr w:rsidR="00CB7CD7">
        <w:tc>
          <w:tcPr>
            <w:tcW w:w="2211" w:type="dxa"/>
          </w:tcPr>
          <w:p w:rsidR="00CB7CD7" w:rsidRDefault="00CB7CD7">
            <w:pPr>
              <w:pStyle w:val="ConsPlusNormal"/>
            </w:pPr>
            <w:r>
              <w:t>От 14 до 20</w:t>
            </w:r>
          </w:p>
        </w:tc>
        <w:tc>
          <w:tcPr>
            <w:tcW w:w="2268" w:type="dxa"/>
          </w:tcPr>
          <w:p w:rsidR="00CB7CD7" w:rsidRDefault="00CB7CD7">
            <w:pPr>
              <w:pStyle w:val="ConsPlusNormal"/>
              <w:jc w:val="center"/>
            </w:pPr>
            <w:r>
              <w:t>4164</w:t>
            </w:r>
          </w:p>
        </w:tc>
        <w:tc>
          <w:tcPr>
            <w:tcW w:w="2551" w:type="dxa"/>
          </w:tcPr>
          <w:p w:rsidR="00CB7CD7" w:rsidRDefault="00CB7CD7">
            <w:pPr>
              <w:pStyle w:val="ConsPlusNormal"/>
              <w:jc w:val="center"/>
            </w:pPr>
            <w:r>
              <w:t>4522</w:t>
            </w:r>
          </w:p>
        </w:tc>
        <w:tc>
          <w:tcPr>
            <w:tcW w:w="2551" w:type="dxa"/>
          </w:tcPr>
          <w:p w:rsidR="00CB7CD7" w:rsidRDefault="00CB7CD7">
            <w:pPr>
              <w:pStyle w:val="ConsPlusNormal"/>
              <w:jc w:val="center"/>
            </w:pPr>
            <w:r>
              <w:t>4903</w:t>
            </w:r>
          </w:p>
        </w:tc>
      </w:tr>
      <w:tr w:rsidR="00CB7CD7">
        <w:tc>
          <w:tcPr>
            <w:tcW w:w="2211" w:type="dxa"/>
          </w:tcPr>
          <w:p w:rsidR="00CB7CD7" w:rsidRDefault="00CB7CD7">
            <w:pPr>
              <w:pStyle w:val="ConsPlusNormal"/>
            </w:pPr>
            <w:r>
              <w:t>Более 20</w:t>
            </w:r>
          </w:p>
        </w:tc>
        <w:tc>
          <w:tcPr>
            <w:tcW w:w="2268" w:type="dxa"/>
          </w:tcPr>
          <w:p w:rsidR="00CB7CD7" w:rsidRDefault="00CB7CD7">
            <w:pPr>
              <w:pStyle w:val="ConsPlusNormal"/>
              <w:jc w:val="center"/>
            </w:pPr>
            <w:r>
              <w:t>4343</w:t>
            </w:r>
          </w:p>
        </w:tc>
        <w:tc>
          <w:tcPr>
            <w:tcW w:w="2551" w:type="dxa"/>
          </w:tcPr>
          <w:p w:rsidR="00CB7CD7" w:rsidRDefault="00CB7CD7">
            <w:pPr>
              <w:pStyle w:val="ConsPlusNormal"/>
              <w:jc w:val="center"/>
            </w:pPr>
            <w:r>
              <w:t>4687</w:t>
            </w:r>
          </w:p>
        </w:tc>
        <w:tc>
          <w:tcPr>
            <w:tcW w:w="2551" w:type="dxa"/>
          </w:tcPr>
          <w:p w:rsidR="00CB7CD7" w:rsidRDefault="00CB7CD7">
            <w:pPr>
              <w:pStyle w:val="ConsPlusNormal"/>
              <w:jc w:val="center"/>
            </w:pPr>
            <w:r>
              <w:t>5075</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jc w:val="right"/>
        <w:outlineLvl w:val="2"/>
      </w:pPr>
      <w:r>
        <w:t>Табл. 8</w:t>
      </w:r>
    </w:p>
    <w:p w:rsidR="00CB7CD7" w:rsidRDefault="00CB7CD7">
      <w:pPr>
        <w:pStyle w:val="ConsPlusNormal"/>
        <w:jc w:val="both"/>
      </w:pPr>
    </w:p>
    <w:p w:rsidR="00CB7CD7" w:rsidRDefault="00CB7CD7">
      <w:pPr>
        <w:pStyle w:val="ConsPlusNormal"/>
        <w:jc w:val="center"/>
      </w:pPr>
      <w:r>
        <w:t xml:space="preserve">Размер должностных окладов, </w:t>
      </w:r>
      <w:proofErr w:type="gramStart"/>
      <w:r>
        <w:t>устанавливаемые</w:t>
      </w:r>
      <w:proofErr w:type="gramEnd"/>
      <w:r>
        <w:t xml:space="preserve"> при наличии</w:t>
      </w:r>
    </w:p>
    <w:p w:rsidR="00CB7CD7" w:rsidRDefault="00CB7CD7">
      <w:pPr>
        <w:pStyle w:val="ConsPlusNormal"/>
        <w:jc w:val="center"/>
      </w:pPr>
      <w:r>
        <w:t>у педагогических работников категории по результатам</w:t>
      </w:r>
    </w:p>
    <w:p w:rsidR="00CB7CD7" w:rsidRDefault="00CB7CD7">
      <w:pPr>
        <w:pStyle w:val="ConsPlusNormal"/>
        <w:jc w:val="center"/>
      </w:pPr>
      <w:r>
        <w:t>профессиональной аттестации</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83"/>
        <w:gridCol w:w="2948"/>
      </w:tblGrid>
      <w:tr w:rsidR="00CB7CD7">
        <w:tc>
          <w:tcPr>
            <w:tcW w:w="5783" w:type="dxa"/>
          </w:tcPr>
          <w:p w:rsidR="00CB7CD7" w:rsidRDefault="00CB7CD7">
            <w:pPr>
              <w:pStyle w:val="ConsPlusNormal"/>
              <w:jc w:val="center"/>
            </w:pPr>
            <w:r>
              <w:t>Присвоенная по результатам профессиональной аттестации категория</w:t>
            </w:r>
          </w:p>
        </w:tc>
        <w:tc>
          <w:tcPr>
            <w:tcW w:w="2948" w:type="dxa"/>
          </w:tcPr>
          <w:p w:rsidR="00CB7CD7" w:rsidRDefault="00CB7CD7">
            <w:pPr>
              <w:pStyle w:val="ConsPlusNormal"/>
              <w:jc w:val="center"/>
            </w:pPr>
            <w:r>
              <w:t>Размер должностного оклада, руб.</w:t>
            </w:r>
          </w:p>
        </w:tc>
      </w:tr>
      <w:tr w:rsidR="00CB7CD7">
        <w:tc>
          <w:tcPr>
            <w:tcW w:w="5783" w:type="dxa"/>
          </w:tcPr>
          <w:p w:rsidR="00CB7CD7" w:rsidRDefault="00CB7CD7">
            <w:pPr>
              <w:pStyle w:val="ConsPlusNormal"/>
            </w:pPr>
            <w:r>
              <w:t>Вторая квалификационная категория или соответствие квалификационной категории вторая</w:t>
            </w:r>
          </w:p>
        </w:tc>
        <w:tc>
          <w:tcPr>
            <w:tcW w:w="2948" w:type="dxa"/>
          </w:tcPr>
          <w:p w:rsidR="00CB7CD7" w:rsidRDefault="00CB7CD7">
            <w:pPr>
              <w:pStyle w:val="ConsPlusNormal"/>
              <w:jc w:val="center"/>
            </w:pPr>
            <w:r>
              <w:t>5328</w:t>
            </w:r>
          </w:p>
        </w:tc>
      </w:tr>
      <w:tr w:rsidR="00CB7CD7">
        <w:tc>
          <w:tcPr>
            <w:tcW w:w="5783" w:type="dxa"/>
          </w:tcPr>
          <w:p w:rsidR="00CB7CD7" w:rsidRDefault="00CB7CD7">
            <w:pPr>
              <w:pStyle w:val="ConsPlusNormal"/>
            </w:pPr>
            <w:r>
              <w:t>Первая</w:t>
            </w:r>
          </w:p>
        </w:tc>
        <w:tc>
          <w:tcPr>
            <w:tcW w:w="2948" w:type="dxa"/>
          </w:tcPr>
          <w:p w:rsidR="00CB7CD7" w:rsidRDefault="00CB7CD7">
            <w:pPr>
              <w:pStyle w:val="ConsPlusNormal"/>
              <w:jc w:val="center"/>
            </w:pPr>
            <w:r>
              <w:t>5595</w:t>
            </w:r>
          </w:p>
        </w:tc>
      </w:tr>
      <w:tr w:rsidR="00CB7CD7">
        <w:tc>
          <w:tcPr>
            <w:tcW w:w="5783" w:type="dxa"/>
          </w:tcPr>
          <w:p w:rsidR="00CB7CD7" w:rsidRDefault="00CB7CD7">
            <w:pPr>
              <w:pStyle w:val="ConsPlusNormal"/>
            </w:pPr>
            <w:r>
              <w:t>Высшая</w:t>
            </w:r>
          </w:p>
        </w:tc>
        <w:tc>
          <w:tcPr>
            <w:tcW w:w="2948" w:type="dxa"/>
          </w:tcPr>
          <w:p w:rsidR="00CB7CD7" w:rsidRDefault="00CB7CD7">
            <w:pPr>
              <w:pStyle w:val="ConsPlusNormal"/>
              <w:jc w:val="center"/>
            </w:pPr>
            <w:r>
              <w:t>5875</w:t>
            </w:r>
          </w:p>
        </w:tc>
      </w:tr>
    </w:tbl>
    <w:p w:rsidR="00CB7CD7" w:rsidRDefault="00CB7CD7">
      <w:pPr>
        <w:pStyle w:val="ConsPlusNormal"/>
        <w:jc w:val="both"/>
      </w:pPr>
    </w:p>
    <w:p w:rsidR="00CB7CD7" w:rsidRDefault="00CB7CD7">
      <w:pPr>
        <w:pStyle w:val="ConsPlusNormal"/>
        <w:ind w:firstLine="540"/>
        <w:jc w:val="both"/>
      </w:pPr>
      <w:r>
        <w:t>4.3. Определение размера должностного оклада учебно-вспомогательного персонала:</w:t>
      </w:r>
    </w:p>
    <w:p w:rsidR="00CB7CD7" w:rsidRDefault="00CB7CD7">
      <w:pPr>
        <w:pStyle w:val="ConsPlusNormal"/>
        <w:ind w:firstLine="540"/>
        <w:jc w:val="both"/>
      </w:pPr>
      <w:r>
        <w:t>4.3.1. Профессиональная квалификационная группа должностей работников учебно-вспомогательного персонала первого уровня - вожатый, помощник воспитателя, секретарь учебной части.</w:t>
      </w:r>
    </w:p>
    <w:p w:rsidR="00CB7CD7" w:rsidRDefault="00CB7CD7">
      <w:pPr>
        <w:pStyle w:val="ConsPlusNormal"/>
        <w:jc w:val="both"/>
      </w:pP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right"/>
        <w:outlineLvl w:val="2"/>
      </w:pPr>
      <w:r>
        <w:lastRenderedPageBreak/>
        <w:t>Табл. 9</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324"/>
        <w:gridCol w:w="2551"/>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426"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324" w:type="dxa"/>
          </w:tcPr>
          <w:p w:rsidR="00CB7CD7" w:rsidRDefault="00CB7CD7">
            <w:pPr>
              <w:pStyle w:val="ConsPlusNormal"/>
              <w:jc w:val="center"/>
            </w:pPr>
            <w:r>
              <w:t>Начальное профессиональное образование</w:t>
            </w:r>
          </w:p>
        </w:tc>
        <w:tc>
          <w:tcPr>
            <w:tcW w:w="2551"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324" w:type="dxa"/>
          </w:tcPr>
          <w:p w:rsidR="00CB7CD7" w:rsidRDefault="00CB7CD7">
            <w:pPr>
              <w:pStyle w:val="ConsPlusNormal"/>
              <w:jc w:val="center"/>
            </w:pPr>
            <w:r>
              <w:t>2403</w:t>
            </w:r>
          </w:p>
        </w:tc>
        <w:tc>
          <w:tcPr>
            <w:tcW w:w="2551" w:type="dxa"/>
          </w:tcPr>
          <w:p w:rsidR="00CB7CD7" w:rsidRDefault="00CB7CD7">
            <w:pPr>
              <w:pStyle w:val="ConsPlusNormal"/>
              <w:jc w:val="center"/>
            </w:pPr>
            <w:r>
              <w:t>2508</w:t>
            </w:r>
          </w:p>
        </w:tc>
        <w:tc>
          <w:tcPr>
            <w:tcW w:w="2551" w:type="dxa"/>
          </w:tcPr>
          <w:p w:rsidR="00CB7CD7" w:rsidRDefault="00CB7CD7">
            <w:pPr>
              <w:pStyle w:val="ConsPlusNormal"/>
              <w:jc w:val="center"/>
            </w:pPr>
            <w:r>
              <w:t>2690</w:t>
            </w:r>
          </w:p>
        </w:tc>
      </w:tr>
      <w:tr w:rsidR="00CB7CD7">
        <w:tc>
          <w:tcPr>
            <w:tcW w:w="2211" w:type="dxa"/>
          </w:tcPr>
          <w:p w:rsidR="00CB7CD7" w:rsidRDefault="00CB7CD7">
            <w:pPr>
              <w:pStyle w:val="ConsPlusNormal"/>
            </w:pPr>
            <w:r>
              <w:t>От 3 до 8</w:t>
            </w:r>
          </w:p>
        </w:tc>
        <w:tc>
          <w:tcPr>
            <w:tcW w:w="2324" w:type="dxa"/>
          </w:tcPr>
          <w:p w:rsidR="00CB7CD7" w:rsidRDefault="00CB7CD7">
            <w:pPr>
              <w:pStyle w:val="ConsPlusNormal"/>
              <w:jc w:val="center"/>
            </w:pPr>
            <w:r>
              <w:t>2446</w:t>
            </w:r>
          </w:p>
        </w:tc>
        <w:tc>
          <w:tcPr>
            <w:tcW w:w="2551" w:type="dxa"/>
          </w:tcPr>
          <w:p w:rsidR="00CB7CD7" w:rsidRDefault="00CB7CD7">
            <w:pPr>
              <w:pStyle w:val="ConsPlusNormal"/>
              <w:jc w:val="center"/>
            </w:pPr>
            <w:r>
              <w:t>2570</w:t>
            </w:r>
          </w:p>
        </w:tc>
        <w:tc>
          <w:tcPr>
            <w:tcW w:w="2551" w:type="dxa"/>
          </w:tcPr>
          <w:p w:rsidR="00CB7CD7" w:rsidRDefault="00CB7CD7">
            <w:pPr>
              <w:pStyle w:val="ConsPlusNormal"/>
              <w:jc w:val="center"/>
            </w:pPr>
            <w:r>
              <w:t>2784</w:t>
            </w:r>
          </w:p>
        </w:tc>
      </w:tr>
      <w:tr w:rsidR="00CB7CD7">
        <w:tc>
          <w:tcPr>
            <w:tcW w:w="2211" w:type="dxa"/>
          </w:tcPr>
          <w:p w:rsidR="00CB7CD7" w:rsidRDefault="00CB7CD7">
            <w:pPr>
              <w:pStyle w:val="ConsPlusNormal"/>
            </w:pPr>
            <w:r>
              <w:t>От 8 до 14</w:t>
            </w:r>
          </w:p>
        </w:tc>
        <w:tc>
          <w:tcPr>
            <w:tcW w:w="2324" w:type="dxa"/>
          </w:tcPr>
          <w:p w:rsidR="00CB7CD7" w:rsidRDefault="00CB7CD7">
            <w:pPr>
              <w:pStyle w:val="ConsPlusNormal"/>
              <w:jc w:val="center"/>
            </w:pPr>
            <w:r>
              <w:t>2495</w:t>
            </w:r>
          </w:p>
        </w:tc>
        <w:tc>
          <w:tcPr>
            <w:tcW w:w="2551" w:type="dxa"/>
          </w:tcPr>
          <w:p w:rsidR="00CB7CD7" w:rsidRDefault="00CB7CD7">
            <w:pPr>
              <w:pStyle w:val="ConsPlusNormal"/>
              <w:jc w:val="center"/>
            </w:pPr>
            <w:r>
              <w:t>2647</w:t>
            </w:r>
          </w:p>
        </w:tc>
        <w:tc>
          <w:tcPr>
            <w:tcW w:w="2551" w:type="dxa"/>
          </w:tcPr>
          <w:p w:rsidR="00CB7CD7" w:rsidRDefault="00CB7CD7">
            <w:pPr>
              <w:pStyle w:val="ConsPlusNormal"/>
              <w:jc w:val="center"/>
            </w:pPr>
            <w:r>
              <w:t>2893</w:t>
            </w:r>
          </w:p>
        </w:tc>
      </w:tr>
      <w:tr w:rsidR="00CB7CD7">
        <w:tc>
          <w:tcPr>
            <w:tcW w:w="2211" w:type="dxa"/>
          </w:tcPr>
          <w:p w:rsidR="00CB7CD7" w:rsidRDefault="00CB7CD7">
            <w:pPr>
              <w:pStyle w:val="ConsPlusNormal"/>
            </w:pPr>
            <w:r>
              <w:t>От 14 до 20</w:t>
            </w:r>
          </w:p>
        </w:tc>
        <w:tc>
          <w:tcPr>
            <w:tcW w:w="2324" w:type="dxa"/>
          </w:tcPr>
          <w:p w:rsidR="00CB7CD7" w:rsidRDefault="00CB7CD7">
            <w:pPr>
              <w:pStyle w:val="ConsPlusNormal"/>
              <w:jc w:val="center"/>
            </w:pPr>
            <w:r>
              <w:t>2550</w:t>
            </w:r>
          </w:p>
        </w:tc>
        <w:tc>
          <w:tcPr>
            <w:tcW w:w="2551" w:type="dxa"/>
          </w:tcPr>
          <w:p w:rsidR="00CB7CD7" w:rsidRDefault="00CB7CD7">
            <w:pPr>
              <w:pStyle w:val="ConsPlusNormal"/>
              <w:jc w:val="center"/>
            </w:pPr>
            <w:r>
              <w:t>2737</w:t>
            </w:r>
          </w:p>
        </w:tc>
        <w:tc>
          <w:tcPr>
            <w:tcW w:w="2551" w:type="dxa"/>
          </w:tcPr>
          <w:p w:rsidR="00CB7CD7" w:rsidRDefault="00CB7CD7">
            <w:pPr>
              <w:pStyle w:val="ConsPlusNormal"/>
              <w:jc w:val="center"/>
            </w:pPr>
            <w:r>
              <w:t>3011</w:t>
            </w:r>
          </w:p>
        </w:tc>
      </w:tr>
      <w:tr w:rsidR="00CB7CD7">
        <w:tc>
          <w:tcPr>
            <w:tcW w:w="2211" w:type="dxa"/>
          </w:tcPr>
          <w:p w:rsidR="00CB7CD7" w:rsidRDefault="00CB7CD7">
            <w:pPr>
              <w:pStyle w:val="ConsPlusNormal"/>
            </w:pPr>
            <w:r>
              <w:t>Более 20</w:t>
            </w:r>
          </w:p>
        </w:tc>
        <w:tc>
          <w:tcPr>
            <w:tcW w:w="2324" w:type="dxa"/>
          </w:tcPr>
          <w:p w:rsidR="00CB7CD7" w:rsidRDefault="00CB7CD7">
            <w:pPr>
              <w:pStyle w:val="ConsPlusNormal"/>
              <w:jc w:val="center"/>
            </w:pPr>
            <w:r>
              <w:t>2612</w:t>
            </w:r>
          </w:p>
        </w:tc>
        <w:tc>
          <w:tcPr>
            <w:tcW w:w="2551" w:type="dxa"/>
          </w:tcPr>
          <w:p w:rsidR="00CB7CD7" w:rsidRDefault="00CB7CD7">
            <w:pPr>
              <w:pStyle w:val="ConsPlusNormal"/>
              <w:jc w:val="center"/>
            </w:pPr>
            <w:r>
              <w:t>2834</w:t>
            </w:r>
          </w:p>
        </w:tc>
        <w:tc>
          <w:tcPr>
            <w:tcW w:w="2551" w:type="dxa"/>
          </w:tcPr>
          <w:p w:rsidR="00CB7CD7" w:rsidRDefault="00CB7CD7">
            <w:pPr>
              <w:pStyle w:val="ConsPlusNormal"/>
              <w:jc w:val="center"/>
            </w:pPr>
            <w:r>
              <w:t>3137</w:t>
            </w:r>
          </w:p>
        </w:tc>
      </w:tr>
    </w:tbl>
    <w:p w:rsidR="00CB7CD7" w:rsidRDefault="00CB7CD7">
      <w:pPr>
        <w:pStyle w:val="ConsPlusNormal"/>
        <w:jc w:val="both"/>
      </w:pPr>
    </w:p>
    <w:p w:rsidR="00CB7CD7" w:rsidRDefault="00CB7CD7">
      <w:pPr>
        <w:pStyle w:val="ConsPlusNormal"/>
        <w:ind w:firstLine="540"/>
        <w:jc w:val="both"/>
      </w:pPr>
      <w:r>
        <w:t>4.3.2. Профессиональная квалификационная группа должностей работников учебно-вспомогательного персонала второго уровня:</w:t>
      </w:r>
    </w:p>
    <w:p w:rsidR="00CB7CD7" w:rsidRDefault="00CB7CD7">
      <w:pPr>
        <w:pStyle w:val="ConsPlusNormal"/>
        <w:ind w:firstLine="540"/>
        <w:jc w:val="both"/>
      </w:pPr>
      <w:r>
        <w:t>4.3.2.1. первый квалификационный уровень - дежурный по режиму, младший воспитатель.</w:t>
      </w:r>
    </w:p>
    <w:p w:rsidR="00CB7CD7" w:rsidRDefault="00CB7CD7">
      <w:pPr>
        <w:pStyle w:val="ConsPlusNormal"/>
        <w:jc w:val="both"/>
      </w:pPr>
    </w:p>
    <w:p w:rsidR="00CB7CD7" w:rsidRDefault="00CB7CD7">
      <w:pPr>
        <w:pStyle w:val="ConsPlusNormal"/>
        <w:jc w:val="right"/>
        <w:outlineLvl w:val="2"/>
      </w:pPr>
      <w:r>
        <w:t>Табл. 10</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268"/>
        <w:gridCol w:w="2551"/>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370"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268" w:type="dxa"/>
          </w:tcPr>
          <w:p w:rsidR="00CB7CD7" w:rsidRDefault="00CB7CD7">
            <w:pPr>
              <w:pStyle w:val="ConsPlusNormal"/>
              <w:jc w:val="center"/>
            </w:pPr>
            <w:r>
              <w:t>Начальное профессиональное образование</w:t>
            </w:r>
          </w:p>
        </w:tc>
        <w:tc>
          <w:tcPr>
            <w:tcW w:w="2551"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268" w:type="dxa"/>
          </w:tcPr>
          <w:p w:rsidR="00CB7CD7" w:rsidRDefault="00CB7CD7">
            <w:pPr>
              <w:pStyle w:val="ConsPlusNormal"/>
              <w:jc w:val="center"/>
            </w:pPr>
            <w:r>
              <w:t>2520</w:t>
            </w:r>
          </w:p>
        </w:tc>
        <w:tc>
          <w:tcPr>
            <w:tcW w:w="2551" w:type="dxa"/>
          </w:tcPr>
          <w:p w:rsidR="00CB7CD7" w:rsidRDefault="00CB7CD7">
            <w:pPr>
              <w:pStyle w:val="ConsPlusNormal"/>
              <w:jc w:val="center"/>
            </w:pPr>
            <w:r>
              <w:t>2703</w:t>
            </w:r>
          </w:p>
        </w:tc>
        <w:tc>
          <w:tcPr>
            <w:tcW w:w="2551" w:type="dxa"/>
          </w:tcPr>
          <w:p w:rsidR="00CB7CD7" w:rsidRDefault="00CB7CD7">
            <w:pPr>
              <w:pStyle w:val="ConsPlusNormal"/>
              <w:jc w:val="center"/>
            </w:pPr>
            <w:r>
              <w:t>2933</w:t>
            </w:r>
          </w:p>
        </w:tc>
      </w:tr>
      <w:tr w:rsidR="00CB7CD7">
        <w:tc>
          <w:tcPr>
            <w:tcW w:w="2211" w:type="dxa"/>
          </w:tcPr>
          <w:p w:rsidR="00CB7CD7" w:rsidRDefault="00CB7CD7">
            <w:pPr>
              <w:pStyle w:val="ConsPlusNormal"/>
            </w:pPr>
            <w:r>
              <w:lastRenderedPageBreak/>
              <w:t>От 3 до 8</w:t>
            </w:r>
          </w:p>
        </w:tc>
        <w:tc>
          <w:tcPr>
            <w:tcW w:w="2268" w:type="dxa"/>
          </w:tcPr>
          <w:p w:rsidR="00CB7CD7" w:rsidRDefault="00CB7CD7">
            <w:pPr>
              <w:pStyle w:val="ConsPlusNormal"/>
              <w:jc w:val="center"/>
            </w:pPr>
            <w:r>
              <w:t>2591</w:t>
            </w:r>
          </w:p>
        </w:tc>
        <w:tc>
          <w:tcPr>
            <w:tcW w:w="2551" w:type="dxa"/>
          </w:tcPr>
          <w:p w:rsidR="00CB7CD7" w:rsidRDefault="00CB7CD7">
            <w:pPr>
              <w:pStyle w:val="ConsPlusNormal"/>
              <w:jc w:val="center"/>
            </w:pPr>
            <w:r>
              <w:t>2803</w:t>
            </w:r>
          </w:p>
        </w:tc>
        <w:tc>
          <w:tcPr>
            <w:tcW w:w="2551" w:type="dxa"/>
          </w:tcPr>
          <w:p w:rsidR="00CB7CD7" w:rsidRDefault="00CB7CD7">
            <w:pPr>
              <w:pStyle w:val="ConsPlusNormal"/>
              <w:jc w:val="center"/>
            </w:pPr>
            <w:r>
              <w:t>3041</w:t>
            </w:r>
          </w:p>
        </w:tc>
      </w:tr>
      <w:tr w:rsidR="00CB7CD7">
        <w:tc>
          <w:tcPr>
            <w:tcW w:w="2211" w:type="dxa"/>
          </w:tcPr>
          <w:p w:rsidR="00CB7CD7" w:rsidRDefault="00CB7CD7">
            <w:pPr>
              <w:pStyle w:val="ConsPlusNormal"/>
            </w:pPr>
            <w:r>
              <w:t>От 8 до 14</w:t>
            </w:r>
          </w:p>
        </w:tc>
        <w:tc>
          <w:tcPr>
            <w:tcW w:w="2268" w:type="dxa"/>
          </w:tcPr>
          <w:p w:rsidR="00CB7CD7" w:rsidRDefault="00CB7CD7">
            <w:pPr>
              <w:pStyle w:val="ConsPlusNormal"/>
              <w:jc w:val="center"/>
            </w:pPr>
            <w:r>
              <w:t>2668</w:t>
            </w:r>
          </w:p>
        </w:tc>
        <w:tc>
          <w:tcPr>
            <w:tcW w:w="2551" w:type="dxa"/>
          </w:tcPr>
          <w:p w:rsidR="00CB7CD7" w:rsidRDefault="00CB7CD7">
            <w:pPr>
              <w:pStyle w:val="ConsPlusNormal"/>
              <w:jc w:val="center"/>
            </w:pPr>
            <w:r>
              <w:t>2909</w:t>
            </w:r>
          </w:p>
        </w:tc>
        <w:tc>
          <w:tcPr>
            <w:tcW w:w="2551" w:type="dxa"/>
          </w:tcPr>
          <w:p w:rsidR="00CB7CD7" w:rsidRDefault="00CB7CD7">
            <w:pPr>
              <w:pStyle w:val="ConsPlusNormal"/>
              <w:jc w:val="center"/>
            </w:pPr>
            <w:r>
              <w:t>3166</w:t>
            </w:r>
          </w:p>
        </w:tc>
      </w:tr>
      <w:tr w:rsidR="00CB7CD7">
        <w:tc>
          <w:tcPr>
            <w:tcW w:w="2211" w:type="dxa"/>
          </w:tcPr>
          <w:p w:rsidR="00CB7CD7" w:rsidRDefault="00CB7CD7">
            <w:pPr>
              <w:pStyle w:val="ConsPlusNormal"/>
            </w:pPr>
            <w:r>
              <w:t>От 14 до 20</w:t>
            </w:r>
          </w:p>
        </w:tc>
        <w:tc>
          <w:tcPr>
            <w:tcW w:w="2268" w:type="dxa"/>
          </w:tcPr>
          <w:p w:rsidR="00CB7CD7" w:rsidRDefault="00CB7CD7">
            <w:pPr>
              <w:pStyle w:val="ConsPlusNormal"/>
              <w:jc w:val="center"/>
            </w:pPr>
            <w:r>
              <w:t>2748</w:t>
            </w:r>
          </w:p>
        </w:tc>
        <w:tc>
          <w:tcPr>
            <w:tcW w:w="2551" w:type="dxa"/>
          </w:tcPr>
          <w:p w:rsidR="00CB7CD7" w:rsidRDefault="00CB7CD7">
            <w:pPr>
              <w:pStyle w:val="ConsPlusNormal"/>
              <w:jc w:val="center"/>
            </w:pPr>
            <w:r>
              <w:t>3023</w:t>
            </w:r>
          </w:p>
        </w:tc>
        <w:tc>
          <w:tcPr>
            <w:tcW w:w="2551" w:type="dxa"/>
          </w:tcPr>
          <w:p w:rsidR="00CB7CD7" w:rsidRDefault="00CB7CD7">
            <w:pPr>
              <w:pStyle w:val="ConsPlusNormal"/>
              <w:jc w:val="center"/>
            </w:pPr>
            <w:r>
              <w:t>3302</w:t>
            </w:r>
          </w:p>
        </w:tc>
      </w:tr>
      <w:tr w:rsidR="00CB7CD7">
        <w:tc>
          <w:tcPr>
            <w:tcW w:w="2211" w:type="dxa"/>
          </w:tcPr>
          <w:p w:rsidR="00CB7CD7" w:rsidRDefault="00CB7CD7">
            <w:pPr>
              <w:pStyle w:val="ConsPlusNormal"/>
            </w:pPr>
            <w:r>
              <w:t>Более 20</w:t>
            </w:r>
          </w:p>
        </w:tc>
        <w:tc>
          <w:tcPr>
            <w:tcW w:w="2268" w:type="dxa"/>
          </w:tcPr>
          <w:p w:rsidR="00CB7CD7" w:rsidRDefault="00CB7CD7">
            <w:pPr>
              <w:pStyle w:val="ConsPlusNormal"/>
              <w:jc w:val="center"/>
            </w:pPr>
            <w:r>
              <w:t>2834</w:t>
            </w:r>
          </w:p>
        </w:tc>
        <w:tc>
          <w:tcPr>
            <w:tcW w:w="2551" w:type="dxa"/>
          </w:tcPr>
          <w:p w:rsidR="00CB7CD7" w:rsidRDefault="00CB7CD7">
            <w:pPr>
              <w:pStyle w:val="ConsPlusNormal"/>
              <w:jc w:val="center"/>
            </w:pPr>
            <w:r>
              <w:t>3137</w:t>
            </w:r>
          </w:p>
        </w:tc>
        <w:tc>
          <w:tcPr>
            <w:tcW w:w="2551" w:type="dxa"/>
          </w:tcPr>
          <w:p w:rsidR="00CB7CD7" w:rsidRDefault="00CB7CD7">
            <w:pPr>
              <w:pStyle w:val="ConsPlusNormal"/>
              <w:jc w:val="center"/>
            </w:pPr>
            <w:r>
              <w:t>3443</w:t>
            </w:r>
          </w:p>
        </w:tc>
      </w:tr>
    </w:tbl>
    <w:p w:rsidR="00CB7CD7" w:rsidRDefault="00CB7CD7">
      <w:pPr>
        <w:pStyle w:val="ConsPlusNormal"/>
        <w:jc w:val="both"/>
      </w:pPr>
    </w:p>
    <w:p w:rsidR="00CB7CD7" w:rsidRDefault="00CB7CD7">
      <w:pPr>
        <w:pStyle w:val="ConsPlusNormal"/>
        <w:ind w:firstLine="540"/>
        <w:jc w:val="both"/>
      </w:pPr>
      <w:r>
        <w:t>4.3.2.2. второй квалификационный уровень - диспетчер Образовательной организации, старший дежурный по режиму.</w:t>
      </w:r>
    </w:p>
    <w:p w:rsidR="00CB7CD7" w:rsidRDefault="00CB7CD7">
      <w:pPr>
        <w:pStyle w:val="ConsPlusNormal"/>
        <w:jc w:val="both"/>
      </w:pPr>
      <w:r>
        <w:t xml:space="preserve">(в ред. </w:t>
      </w:r>
      <w:hyperlink r:id="rId5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right"/>
        <w:outlineLvl w:val="2"/>
      </w:pPr>
      <w:r>
        <w:t>Табл. 11</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324"/>
        <w:gridCol w:w="2551"/>
        <w:gridCol w:w="2551"/>
      </w:tblGrid>
      <w:tr w:rsidR="00CB7CD7">
        <w:tc>
          <w:tcPr>
            <w:tcW w:w="2211" w:type="dxa"/>
            <w:vMerge w:val="restart"/>
          </w:tcPr>
          <w:p w:rsidR="00CB7CD7" w:rsidRDefault="00CB7CD7">
            <w:pPr>
              <w:pStyle w:val="ConsPlusNormal"/>
              <w:jc w:val="center"/>
            </w:pPr>
            <w:r>
              <w:t>Педагогический стаж или стаж по профилю</w:t>
            </w:r>
          </w:p>
        </w:tc>
        <w:tc>
          <w:tcPr>
            <w:tcW w:w="7426" w:type="dxa"/>
            <w:gridSpan w:val="3"/>
          </w:tcPr>
          <w:p w:rsidR="00CB7CD7" w:rsidRDefault="00CB7CD7">
            <w:pPr>
              <w:pStyle w:val="ConsPlusNormal"/>
              <w:jc w:val="center"/>
            </w:pPr>
            <w:r>
              <w:t>Размер должностного оклада, руб.</w:t>
            </w:r>
          </w:p>
        </w:tc>
      </w:tr>
      <w:tr w:rsidR="00CB7CD7">
        <w:tc>
          <w:tcPr>
            <w:tcW w:w="2211" w:type="dxa"/>
            <w:vMerge/>
          </w:tcPr>
          <w:p w:rsidR="00CB7CD7" w:rsidRDefault="00CB7CD7"/>
        </w:tc>
        <w:tc>
          <w:tcPr>
            <w:tcW w:w="2324" w:type="dxa"/>
          </w:tcPr>
          <w:p w:rsidR="00CB7CD7" w:rsidRDefault="00CB7CD7">
            <w:pPr>
              <w:pStyle w:val="ConsPlusNormal"/>
              <w:jc w:val="center"/>
            </w:pPr>
            <w:r>
              <w:t>Начальное профессиональное образование</w:t>
            </w:r>
          </w:p>
        </w:tc>
        <w:tc>
          <w:tcPr>
            <w:tcW w:w="2551" w:type="dxa"/>
          </w:tcPr>
          <w:p w:rsidR="00CB7CD7" w:rsidRDefault="00CB7CD7">
            <w:pPr>
              <w:pStyle w:val="ConsPlusNormal"/>
              <w:jc w:val="center"/>
            </w:pPr>
            <w:r>
              <w:t>Среднее профессиональное образование</w:t>
            </w:r>
          </w:p>
        </w:tc>
        <w:tc>
          <w:tcPr>
            <w:tcW w:w="2551" w:type="dxa"/>
          </w:tcPr>
          <w:p w:rsidR="00CB7CD7" w:rsidRDefault="00CB7CD7">
            <w:pPr>
              <w:pStyle w:val="ConsPlusNormal"/>
              <w:jc w:val="center"/>
            </w:pPr>
            <w:r>
              <w:t>Высшее профессиональное образование</w:t>
            </w:r>
          </w:p>
        </w:tc>
      </w:tr>
      <w:tr w:rsidR="00CB7CD7">
        <w:tc>
          <w:tcPr>
            <w:tcW w:w="2211" w:type="dxa"/>
          </w:tcPr>
          <w:p w:rsidR="00CB7CD7" w:rsidRDefault="00CB7CD7">
            <w:pPr>
              <w:pStyle w:val="ConsPlusNormal"/>
            </w:pPr>
            <w:r>
              <w:t>До 3 лет</w:t>
            </w:r>
          </w:p>
        </w:tc>
        <w:tc>
          <w:tcPr>
            <w:tcW w:w="2324" w:type="dxa"/>
          </w:tcPr>
          <w:p w:rsidR="00CB7CD7" w:rsidRDefault="00CB7CD7">
            <w:pPr>
              <w:pStyle w:val="ConsPlusNormal"/>
              <w:jc w:val="center"/>
            </w:pPr>
            <w:r>
              <w:t>2698</w:t>
            </w:r>
          </w:p>
        </w:tc>
        <w:tc>
          <w:tcPr>
            <w:tcW w:w="2551" w:type="dxa"/>
          </w:tcPr>
          <w:p w:rsidR="00CB7CD7" w:rsidRDefault="00CB7CD7">
            <w:pPr>
              <w:pStyle w:val="ConsPlusNormal"/>
              <w:jc w:val="center"/>
            </w:pPr>
            <w:r>
              <w:t>2933</w:t>
            </w:r>
          </w:p>
        </w:tc>
        <w:tc>
          <w:tcPr>
            <w:tcW w:w="2551" w:type="dxa"/>
          </w:tcPr>
          <w:p w:rsidR="00CB7CD7" w:rsidRDefault="00CB7CD7">
            <w:pPr>
              <w:pStyle w:val="ConsPlusNormal"/>
              <w:jc w:val="center"/>
            </w:pPr>
            <w:r>
              <w:t>3246</w:t>
            </w:r>
          </w:p>
        </w:tc>
      </w:tr>
      <w:tr w:rsidR="00CB7CD7">
        <w:tc>
          <w:tcPr>
            <w:tcW w:w="2211" w:type="dxa"/>
          </w:tcPr>
          <w:p w:rsidR="00CB7CD7" w:rsidRDefault="00CB7CD7">
            <w:pPr>
              <w:pStyle w:val="ConsPlusNormal"/>
            </w:pPr>
            <w:r>
              <w:t>От 3 до 8</w:t>
            </w:r>
          </w:p>
        </w:tc>
        <w:tc>
          <w:tcPr>
            <w:tcW w:w="2324" w:type="dxa"/>
          </w:tcPr>
          <w:p w:rsidR="00CB7CD7" w:rsidRDefault="00CB7CD7">
            <w:pPr>
              <w:pStyle w:val="ConsPlusNormal"/>
              <w:jc w:val="center"/>
            </w:pPr>
            <w:r>
              <w:t>2792</w:t>
            </w:r>
          </w:p>
        </w:tc>
        <w:tc>
          <w:tcPr>
            <w:tcW w:w="2551" w:type="dxa"/>
          </w:tcPr>
          <w:p w:rsidR="00CB7CD7" w:rsidRDefault="00CB7CD7">
            <w:pPr>
              <w:pStyle w:val="ConsPlusNormal"/>
              <w:jc w:val="center"/>
            </w:pPr>
            <w:r>
              <w:t>3044</w:t>
            </w:r>
          </w:p>
        </w:tc>
        <w:tc>
          <w:tcPr>
            <w:tcW w:w="2551" w:type="dxa"/>
          </w:tcPr>
          <w:p w:rsidR="00CB7CD7" w:rsidRDefault="00CB7CD7">
            <w:pPr>
              <w:pStyle w:val="ConsPlusNormal"/>
              <w:jc w:val="center"/>
            </w:pPr>
            <w:r>
              <w:t>3366</w:t>
            </w:r>
          </w:p>
        </w:tc>
      </w:tr>
      <w:tr w:rsidR="00CB7CD7">
        <w:tc>
          <w:tcPr>
            <w:tcW w:w="2211" w:type="dxa"/>
          </w:tcPr>
          <w:p w:rsidR="00CB7CD7" w:rsidRDefault="00CB7CD7">
            <w:pPr>
              <w:pStyle w:val="ConsPlusNormal"/>
            </w:pPr>
            <w:r>
              <w:t>От 8 до 14</w:t>
            </w:r>
          </w:p>
        </w:tc>
        <w:tc>
          <w:tcPr>
            <w:tcW w:w="2324" w:type="dxa"/>
          </w:tcPr>
          <w:p w:rsidR="00CB7CD7" w:rsidRDefault="00CB7CD7">
            <w:pPr>
              <w:pStyle w:val="ConsPlusNormal"/>
              <w:jc w:val="center"/>
            </w:pPr>
            <w:r>
              <w:t>2898</w:t>
            </w:r>
          </w:p>
        </w:tc>
        <w:tc>
          <w:tcPr>
            <w:tcW w:w="2551" w:type="dxa"/>
          </w:tcPr>
          <w:p w:rsidR="00CB7CD7" w:rsidRDefault="00CB7CD7">
            <w:pPr>
              <w:pStyle w:val="ConsPlusNormal"/>
              <w:jc w:val="center"/>
            </w:pPr>
            <w:r>
              <w:t>3169</w:t>
            </w:r>
          </w:p>
        </w:tc>
        <w:tc>
          <w:tcPr>
            <w:tcW w:w="2551" w:type="dxa"/>
          </w:tcPr>
          <w:p w:rsidR="00CB7CD7" w:rsidRDefault="00CB7CD7">
            <w:pPr>
              <w:pStyle w:val="ConsPlusNormal"/>
              <w:jc w:val="center"/>
            </w:pPr>
            <w:r>
              <w:t>3501</w:t>
            </w:r>
          </w:p>
        </w:tc>
      </w:tr>
      <w:tr w:rsidR="00CB7CD7">
        <w:tc>
          <w:tcPr>
            <w:tcW w:w="2211" w:type="dxa"/>
          </w:tcPr>
          <w:p w:rsidR="00CB7CD7" w:rsidRDefault="00CB7CD7">
            <w:pPr>
              <w:pStyle w:val="ConsPlusNormal"/>
            </w:pPr>
            <w:r>
              <w:t>От 14 до 20</w:t>
            </w:r>
          </w:p>
        </w:tc>
        <w:tc>
          <w:tcPr>
            <w:tcW w:w="2324" w:type="dxa"/>
          </w:tcPr>
          <w:p w:rsidR="00CB7CD7" w:rsidRDefault="00CB7CD7">
            <w:pPr>
              <w:pStyle w:val="ConsPlusNormal"/>
              <w:jc w:val="center"/>
            </w:pPr>
            <w:r>
              <w:t>3014</w:t>
            </w:r>
          </w:p>
        </w:tc>
        <w:tc>
          <w:tcPr>
            <w:tcW w:w="2551" w:type="dxa"/>
          </w:tcPr>
          <w:p w:rsidR="00CB7CD7" w:rsidRDefault="00CB7CD7">
            <w:pPr>
              <w:pStyle w:val="ConsPlusNormal"/>
              <w:jc w:val="center"/>
            </w:pPr>
            <w:r>
              <w:t>3296</w:t>
            </w:r>
          </w:p>
        </w:tc>
        <w:tc>
          <w:tcPr>
            <w:tcW w:w="2551" w:type="dxa"/>
          </w:tcPr>
          <w:p w:rsidR="00CB7CD7" w:rsidRDefault="00CB7CD7">
            <w:pPr>
              <w:pStyle w:val="ConsPlusNormal"/>
              <w:jc w:val="center"/>
            </w:pPr>
            <w:r>
              <w:t>3645</w:t>
            </w:r>
          </w:p>
        </w:tc>
      </w:tr>
      <w:tr w:rsidR="00CB7CD7">
        <w:tc>
          <w:tcPr>
            <w:tcW w:w="2211" w:type="dxa"/>
          </w:tcPr>
          <w:p w:rsidR="00CB7CD7" w:rsidRDefault="00CB7CD7">
            <w:pPr>
              <w:pStyle w:val="ConsPlusNormal"/>
            </w:pPr>
            <w:r>
              <w:t>Более 20</w:t>
            </w:r>
          </w:p>
        </w:tc>
        <w:tc>
          <w:tcPr>
            <w:tcW w:w="2324" w:type="dxa"/>
          </w:tcPr>
          <w:p w:rsidR="00CB7CD7" w:rsidRDefault="00CB7CD7">
            <w:pPr>
              <w:pStyle w:val="ConsPlusNormal"/>
              <w:jc w:val="center"/>
            </w:pPr>
            <w:r>
              <w:t>3137</w:t>
            </w:r>
          </w:p>
        </w:tc>
        <w:tc>
          <w:tcPr>
            <w:tcW w:w="2551" w:type="dxa"/>
          </w:tcPr>
          <w:p w:rsidR="00CB7CD7" w:rsidRDefault="00CB7CD7">
            <w:pPr>
              <w:pStyle w:val="ConsPlusNormal"/>
              <w:jc w:val="center"/>
            </w:pPr>
            <w:r>
              <w:t>3443</w:t>
            </w:r>
          </w:p>
        </w:tc>
        <w:tc>
          <w:tcPr>
            <w:tcW w:w="2551" w:type="dxa"/>
          </w:tcPr>
          <w:p w:rsidR="00CB7CD7" w:rsidRDefault="00CB7CD7">
            <w:pPr>
              <w:pStyle w:val="ConsPlusNormal"/>
              <w:jc w:val="center"/>
            </w:pPr>
            <w:r>
              <w:t>3795</w:t>
            </w:r>
          </w:p>
        </w:tc>
      </w:tr>
    </w:tbl>
    <w:p w:rsidR="00CB7CD7" w:rsidRDefault="00CB7CD7">
      <w:pPr>
        <w:pStyle w:val="ConsPlusNormal"/>
        <w:jc w:val="both"/>
      </w:pPr>
    </w:p>
    <w:p w:rsidR="00CB7CD7" w:rsidRDefault="00CB7CD7">
      <w:pPr>
        <w:pStyle w:val="ConsPlusNormal"/>
        <w:ind w:firstLine="540"/>
        <w:jc w:val="both"/>
      </w:pPr>
      <w:r>
        <w:t>4.4. Определение размера должностного оклада административного персонала.</w:t>
      </w:r>
    </w:p>
    <w:p w:rsidR="00CB7CD7" w:rsidRDefault="00CB7CD7">
      <w:pPr>
        <w:pStyle w:val="ConsPlusNormal"/>
        <w:jc w:val="both"/>
      </w:pPr>
    </w:p>
    <w:p w:rsidR="00CB7CD7" w:rsidRDefault="00CB7CD7">
      <w:pPr>
        <w:pStyle w:val="ConsPlusNormal"/>
        <w:jc w:val="right"/>
        <w:outlineLvl w:val="2"/>
      </w:pPr>
      <w:r>
        <w:t>Табл. 12</w:t>
      </w:r>
    </w:p>
    <w:p w:rsidR="00CB7CD7" w:rsidRDefault="00CB7CD7">
      <w:pPr>
        <w:pStyle w:val="ConsPlusNormal"/>
        <w:jc w:val="both"/>
      </w:pPr>
    </w:p>
    <w:p w:rsidR="00CB7CD7" w:rsidRDefault="00CB7CD7">
      <w:pPr>
        <w:pStyle w:val="ConsPlusNormal"/>
        <w:jc w:val="center"/>
      </w:pPr>
      <w:r>
        <w:t>Размер должностных окладов</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5"/>
        <w:gridCol w:w="2721"/>
        <w:gridCol w:w="3231"/>
        <w:gridCol w:w="1984"/>
      </w:tblGrid>
      <w:tr w:rsidR="00CB7CD7">
        <w:tc>
          <w:tcPr>
            <w:tcW w:w="2665" w:type="dxa"/>
          </w:tcPr>
          <w:p w:rsidR="00CB7CD7" w:rsidRDefault="00CB7CD7">
            <w:pPr>
              <w:pStyle w:val="ConsPlusNormal"/>
              <w:jc w:val="center"/>
            </w:pPr>
            <w:r>
              <w:t>Профессиональные квалификационные группы</w:t>
            </w:r>
          </w:p>
        </w:tc>
        <w:tc>
          <w:tcPr>
            <w:tcW w:w="2721" w:type="dxa"/>
          </w:tcPr>
          <w:p w:rsidR="00CB7CD7" w:rsidRDefault="00CB7CD7">
            <w:pPr>
              <w:pStyle w:val="ConsPlusNormal"/>
              <w:jc w:val="center"/>
            </w:pPr>
            <w:r>
              <w:t>Квалификационные уровни</w:t>
            </w:r>
          </w:p>
        </w:tc>
        <w:tc>
          <w:tcPr>
            <w:tcW w:w="3231" w:type="dxa"/>
          </w:tcPr>
          <w:p w:rsidR="00CB7CD7" w:rsidRDefault="00CB7CD7">
            <w:pPr>
              <w:pStyle w:val="ConsPlusNormal"/>
              <w:jc w:val="center"/>
            </w:pPr>
            <w:r>
              <w:t>Наименование профессий</w:t>
            </w:r>
          </w:p>
        </w:tc>
        <w:tc>
          <w:tcPr>
            <w:tcW w:w="1984" w:type="dxa"/>
          </w:tcPr>
          <w:p w:rsidR="00CB7CD7" w:rsidRDefault="00CB7CD7">
            <w:pPr>
              <w:pStyle w:val="ConsPlusNormal"/>
              <w:jc w:val="center"/>
            </w:pPr>
            <w:r>
              <w:t>Размер должностного оклада, руб.</w:t>
            </w:r>
          </w:p>
        </w:tc>
      </w:tr>
      <w:tr w:rsidR="00CB7CD7">
        <w:tc>
          <w:tcPr>
            <w:tcW w:w="2665" w:type="dxa"/>
          </w:tcPr>
          <w:p w:rsidR="00CB7CD7" w:rsidRDefault="00CB7CD7">
            <w:pPr>
              <w:pStyle w:val="ConsPlusNormal"/>
            </w:pPr>
            <w:r>
              <w:t>Общеотраслевые должности служащих первого уровня</w:t>
            </w:r>
          </w:p>
        </w:tc>
        <w:tc>
          <w:tcPr>
            <w:tcW w:w="2721" w:type="dxa"/>
          </w:tcPr>
          <w:p w:rsidR="00CB7CD7" w:rsidRDefault="00CB7CD7">
            <w:pPr>
              <w:pStyle w:val="ConsPlusNormal"/>
            </w:pPr>
            <w:r>
              <w:t>Первый квалификационный уровень</w:t>
            </w:r>
          </w:p>
        </w:tc>
        <w:tc>
          <w:tcPr>
            <w:tcW w:w="3231" w:type="dxa"/>
          </w:tcPr>
          <w:p w:rsidR="00CB7CD7" w:rsidRDefault="00CB7CD7">
            <w:pPr>
              <w:pStyle w:val="ConsPlusNormal"/>
            </w:pPr>
            <w:r>
              <w:t>Секретарь-машинистка, делопроизводитель, секретарь, кассир</w:t>
            </w:r>
          </w:p>
        </w:tc>
        <w:tc>
          <w:tcPr>
            <w:tcW w:w="1984" w:type="dxa"/>
          </w:tcPr>
          <w:p w:rsidR="00CB7CD7" w:rsidRDefault="00CB7CD7">
            <w:pPr>
              <w:pStyle w:val="ConsPlusNormal"/>
              <w:jc w:val="center"/>
            </w:pPr>
            <w:r>
              <w:t>3044</w:t>
            </w:r>
          </w:p>
        </w:tc>
      </w:tr>
      <w:tr w:rsidR="00CB7CD7">
        <w:tc>
          <w:tcPr>
            <w:tcW w:w="2665" w:type="dxa"/>
          </w:tcPr>
          <w:p w:rsidR="00CB7CD7" w:rsidRDefault="00CB7CD7">
            <w:pPr>
              <w:pStyle w:val="ConsPlusNormal"/>
            </w:pPr>
            <w:r>
              <w:t>Общеотраслевые должности служащих второго уровня</w:t>
            </w:r>
          </w:p>
        </w:tc>
        <w:tc>
          <w:tcPr>
            <w:tcW w:w="2721" w:type="dxa"/>
          </w:tcPr>
          <w:p w:rsidR="00CB7CD7" w:rsidRDefault="00CB7CD7">
            <w:pPr>
              <w:pStyle w:val="ConsPlusNormal"/>
            </w:pPr>
            <w:r>
              <w:t>Второй квалификационный уровень</w:t>
            </w:r>
          </w:p>
        </w:tc>
        <w:tc>
          <w:tcPr>
            <w:tcW w:w="3231" w:type="dxa"/>
          </w:tcPr>
          <w:p w:rsidR="00CB7CD7" w:rsidRDefault="00CB7CD7">
            <w:pPr>
              <w:pStyle w:val="ConsPlusNormal"/>
            </w:pPr>
            <w:r>
              <w:t>Заведующий складом, заведующий хозяйством</w:t>
            </w:r>
          </w:p>
        </w:tc>
        <w:tc>
          <w:tcPr>
            <w:tcW w:w="1984" w:type="dxa"/>
          </w:tcPr>
          <w:p w:rsidR="00CB7CD7" w:rsidRDefault="00CB7CD7">
            <w:pPr>
              <w:pStyle w:val="ConsPlusNormal"/>
              <w:jc w:val="center"/>
            </w:pPr>
            <w:r>
              <w:t>3601</w:t>
            </w:r>
          </w:p>
        </w:tc>
      </w:tr>
      <w:tr w:rsidR="00CB7CD7">
        <w:tc>
          <w:tcPr>
            <w:tcW w:w="2665" w:type="dxa"/>
          </w:tcPr>
          <w:p w:rsidR="00CB7CD7" w:rsidRDefault="00CB7CD7">
            <w:pPr>
              <w:pStyle w:val="ConsPlusNormal"/>
            </w:pPr>
            <w:r>
              <w:t>Общеотраслевые должности служащих третьего уровня</w:t>
            </w:r>
          </w:p>
        </w:tc>
        <w:tc>
          <w:tcPr>
            <w:tcW w:w="2721" w:type="dxa"/>
          </w:tcPr>
          <w:p w:rsidR="00CB7CD7" w:rsidRDefault="00CB7CD7">
            <w:pPr>
              <w:pStyle w:val="ConsPlusNormal"/>
            </w:pPr>
            <w:r>
              <w:t>Первый квалификационный уровень</w:t>
            </w:r>
          </w:p>
        </w:tc>
        <w:tc>
          <w:tcPr>
            <w:tcW w:w="3231" w:type="dxa"/>
          </w:tcPr>
          <w:p w:rsidR="00CB7CD7" w:rsidRDefault="00CB7CD7">
            <w:pPr>
              <w:pStyle w:val="ConsPlusNormal"/>
            </w:pPr>
            <w:r>
              <w:t>Бухгалтер, экономист, инженер, программист</w:t>
            </w:r>
          </w:p>
        </w:tc>
        <w:tc>
          <w:tcPr>
            <w:tcW w:w="1984" w:type="dxa"/>
          </w:tcPr>
          <w:p w:rsidR="00CB7CD7" w:rsidRDefault="00CB7CD7">
            <w:pPr>
              <w:pStyle w:val="ConsPlusNormal"/>
              <w:jc w:val="center"/>
            </w:pPr>
            <w:r>
              <w:t>4057</w:t>
            </w:r>
          </w:p>
        </w:tc>
      </w:tr>
    </w:tbl>
    <w:p w:rsidR="00CB7CD7" w:rsidRDefault="00CB7CD7">
      <w:pPr>
        <w:pStyle w:val="ConsPlusNormal"/>
        <w:jc w:val="both"/>
      </w:pPr>
    </w:p>
    <w:p w:rsidR="00CB7CD7" w:rsidRDefault="00CB7CD7">
      <w:pPr>
        <w:pStyle w:val="ConsPlusNormal"/>
        <w:ind w:firstLine="540"/>
        <w:jc w:val="both"/>
      </w:pPr>
      <w:r>
        <w:t>4.5. Определение размера должностного оклада руководителей структурных подразделений.</w:t>
      </w:r>
    </w:p>
    <w:p w:rsidR="00CB7CD7" w:rsidRDefault="00CB7CD7">
      <w:pPr>
        <w:pStyle w:val="ConsPlusNormal"/>
        <w:jc w:val="both"/>
      </w:pPr>
    </w:p>
    <w:p w:rsidR="00CB7CD7" w:rsidRDefault="00CB7CD7">
      <w:pPr>
        <w:pStyle w:val="ConsPlusNormal"/>
        <w:jc w:val="right"/>
        <w:outlineLvl w:val="2"/>
      </w:pPr>
      <w:r>
        <w:t>Табл. 13</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65"/>
        <w:gridCol w:w="2721"/>
        <w:gridCol w:w="3231"/>
        <w:gridCol w:w="1984"/>
      </w:tblGrid>
      <w:tr w:rsidR="00CB7CD7">
        <w:tc>
          <w:tcPr>
            <w:tcW w:w="2665" w:type="dxa"/>
          </w:tcPr>
          <w:p w:rsidR="00CB7CD7" w:rsidRDefault="00CB7CD7">
            <w:pPr>
              <w:pStyle w:val="ConsPlusNormal"/>
              <w:jc w:val="center"/>
            </w:pPr>
            <w:r>
              <w:t>Профессиональные квалификационные группы</w:t>
            </w:r>
          </w:p>
        </w:tc>
        <w:tc>
          <w:tcPr>
            <w:tcW w:w="2721" w:type="dxa"/>
          </w:tcPr>
          <w:p w:rsidR="00CB7CD7" w:rsidRDefault="00CB7CD7">
            <w:pPr>
              <w:pStyle w:val="ConsPlusNormal"/>
              <w:jc w:val="center"/>
            </w:pPr>
            <w:r>
              <w:t>Квалификационные уровни</w:t>
            </w:r>
          </w:p>
        </w:tc>
        <w:tc>
          <w:tcPr>
            <w:tcW w:w="3231" w:type="dxa"/>
          </w:tcPr>
          <w:p w:rsidR="00CB7CD7" w:rsidRDefault="00CB7CD7">
            <w:pPr>
              <w:pStyle w:val="ConsPlusNormal"/>
              <w:jc w:val="center"/>
            </w:pPr>
            <w:r>
              <w:t>Наименование профессий</w:t>
            </w:r>
          </w:p>
        </w:tc>
        <w:tc>
          <w:tcPr>
            <w:tcW w:w="1984" w:type="dxa"/>
          </w:tcPr>
          <w:p w:rsidR="00CB7CD7" w:rsidRDefault="00CB7CD7">
            <w:pPr>
              <w:pStyle w:val="ConsPlusNormal"/>
              <w:jc w:val="center"/>
            </w:pPr>
            <w:r>
              <w:t>Размер должностного оклада, руб.</w:t>
            </w:r>
          </w:p>
        </w:tc>
      </w:tr>
      <w:tr w:rsidR="00CB7CD7">
        <w:tc>
          <w:tcPr>
            <w:tcW w:w="2665" w:type="dxa"/>
          </w:tcPr>
          <w:p w:rsidR="00CB7CD7" w:rsidRDefault="00CB7CD7">
            <w:pPr>
              <w:pStyle w:val="ConsPlusNormal"/>
            </w:pPr>
            <w:r>
              <w:t>Должности руководителей структурных подразделений</w:t>
            </w:r>
          </w:p>
        </w:tc>
        <w:tc>
          <w:tcPr>
            <w:tcW w:w="2721" w:type="dxa"/>
          </w:tcPr>
          <w:p w:rsidR="00CB7CD7" w:rsidRDefault="00CB7CD7">
            <w:pPr>
              <w:pStyle w:val="ConsPlusNormal"/>
            </w:pPr>
            <w:r>
              <w:t>Первый квалификационный уровень</w:t>
            </w:r>
          </w:p>
        </w:tc>
        <w:tc>
          <w:tcPr>
            <w:tcW w:w="3231" w:type="dxa"/>
          </w:tcPr>
          <w:p w:rsidR="00CB7CD7" w:rsidRDefault="00CB7CD7">
            <w:pPr>
              <w:pStyle w:val="ConsPlusNormal"/>
            </w:pPr>
            <w:proofErr w:type="gramStart"/>
            <w:r>
              <w:t xml:space="preserve">Заведующий (начальник) структурным подразделением: кабинетом, лабораторией, отделом, отделением, сектором, учебно-консультационным пунктом, </w:t>
            </w:r>
            <w:r>
              <w:lastRenderedPageBreak/>
              <w:t>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roofErr w:type="gramEnd"/>
          </w:p>
        </w:tc>
        <w:tc>
          <w:tcPr>
            <w:tcW w:w="1984" w:type="dxa"/>
          </w:tcPr>
          <w:p w:rsidR="00CB7CD7" w:rsidRDefault="00CB7CD7">
            <w:pPr>
              <w:pStyle w:val="ConsPlusNormal"/>
              <w:jc w:val="center"/>
            </w:pPr>
            <w:r>
              <w:lastRenderedPageBreak/>
              <w:t>4199</w:t>
            </w:r>
          </w:p>
        </w:tc>
      </w:tr>
      <w:tr w:rsidR="00CB7CD7">
        <w:tc>
          <w:tcPr>
            <w:tcW w:w="2665" w:type="dxa"/>
          </w:tcPr>
          <w:p w:rsidR="00CB7CD7" w:rsidRDefault="00CB7CD7">
            <w:pPr>
              <w:pStyle w:val="ConsPlusNormal"/>
            </w:pPr>
            <w:r>
              <w:lastRenderedPageBreak/>
              <w:t>Должности руководителей структурных подразделений</w:t>
            </w:r>
          </w:p>
        </w:tc>
        <w:tc>
          <w:tcPr>
            <w:tcW w:w="2721" w:type="dxa"/>
          </w:tcPr>
          <w:p w:rsidR="00CB7CD7" w:rsidRDefault="00CB7CD7">
            <w:pPr>
              <w:pStyle w:val="ConsPlusNormal"/>
            </w:pPr>
            <w:r>
              <w:t>Второй квалификационный уровень</w:t>
            </w:r>
          </w:p>
        </w:tc>
        <w:tc>
          <w:tcPr>
            <w:tcW w:w="3231" w:type="dxa"/>
          </w:tcPr>
          <w:p w:rsidR="00CB7CD7" w:rsidRDefault="00CB7CD7">
            <w:pPr>
              <w:pStyle w:val="ConsPlusNormal"/>
            </w:pPr>
            <w:proofErr w:type="gramStart"/>
            <w: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w:t>
            </w:r>
            <w:proofErr w:type="gramEnd"/>
          </w:p>
        </w:tc>
        <w:tc>
          <w:tcPr>
            <w:tcW w:w="1984" w:type="dxa"/>
          </w:tcPr>
          <w:p w:rsidR="00CB7CD7" w:rsidRDefault="00CB7CD7">
            <w:pPr>
              <w:pStyle w:val="ConsPlusNormal"/>
              <w:jc w:val="center"/>
            </w:pPr>
            <w:r>
              <w:t>4527</w:t>
            </w:r>
          </w:p>
        </w:tc>
      </w:tr>
      <w:tr w:rsidR="00CB7CD7">
        <w:tblPrEx>
          <w:tblBorders>
            <w:insideH w:val="nil"/>
          </w:tblBorders>
        </w:tblPrEx>
        <w:tc>
          <w:tcPr>
            <w:tcW w:w="2665" w:type="dxa"/>
            <w:tcBorders>
              <w:bottom w:val="nil"/>
            </w:tcBorders>
          </w:tcPr>
          <w:p w:rsidR="00CB7CD7" w:rsidRDefault="00CB7CD7">
            <w:pPr>
              <w:pStyle w:val="ConsPlusNormal"/>
            </w:pPr>
            <w:r>
              <w:t>Должности руководителей структурных подразделений</w:t>
            </w:r>
          </w:p>
        </w:tc>
        <w:tc>
          <w:tcPr>
            <w:tcW w:w="2721" w:type="dxa"/>
            <w:tcBorders>
              <w:bottom w:val="nil"/>
            </w:tcBorders>
          </w:tcPr>
          <w:p w:rsidR="00CB7CD7" w:rsidRDefault="00CB7CD7">
            <w:pPr>
              <w:pStyle w:val="ConsPlusNormal"/>
            </w:pPr>
            <w:r>
              <w:t>Третий квалификационный уровень</w:t>
            </w:r>
          </w:p>
        </w:tc>
        <w:tc>
          <w:tcPr>
            <w:tcW w:w="3231" w:type="dxa"/>
            <w:tcBorders>
              <w:bottom w:val="nil"/>
            </w:tcBorders>
          </w:tcPr>
          <w:p w:rsidR="00CB7CD7" w:rsidRDefault="00CB7CD7">
            <w:pPr>
              <w:pStyle w:val="ConsPlusNormal"/>
            </w:pPr>
            <w:r>
              <w:t xml:space="preserve">Начальник (заведующий, директор, руководитель, управляющий) обособленного </w:t>
            </w:r>
            <w:r>
              <w:lastRenderedPageBreak/>
              <w:t>структурного подразделения Образовательной организации (подразделения) начального и среднего профессионального образования</w:t>
            </w:r>
          </w:p>
        </w:tc>
        <w:tc>
          <w:tcPr>
            <w:tcW w:w="1984" w:type="dxa"/>
            <w:tcBorders>
              <w:bottom w:val="nil"/>
            </w:tcBorders>
          </w:tcPr>
          <w:p w:rsidR="00CB7CD7" w:rsidRDefault="00CB7CD7">
            <w:pPr>
              <w:pStyle w:val="ConsPlusNormal"/>
              <w:jc w:val="center"/>
            </w:pPr>
            <w:r>
              <w:lastRenderedPageBreak/>
              <w:t>4871</w:t>
            </w:r>
          </w:p>
        </w:tc>
      </w:tr>
      <w:tr w:rsidR="00CB7CD7">
        <w:tblPrEx>
          <w:tblBorders>
            <w:insideH w:val="nil"/>
          </w:tblBorders>
        </w:tblPrEx>
        <w:tc>
          <w:tcPr>
            <w:tcW w:w="10601" w:type="dxa"/>
            <w:gridSpan w:val="4"/>
            <w:tcBorders>
              <w:top w:val="nil"/>
            </w:tcBorders>
          </w:tcPr>
          <w:p w:rsidR="00CB7CD7" w:rsidRDefault="00CB7CD7">
            <w:pPr>
              <w:pStyle w:val="ConsPlusNormal"/>
              <w:jc w:val="both"/>
            </w:pPr>
            <w:proofErr w:type="gramStart"/>
            <w:r>
              <w:lastRenderedPageBreak/>
              <w:t xml:space="preserve">(в ред. </w:t>
            </w:r>
            <w:hyperlink r:id="rId56" w:history="1">
              <w:r>
                <w:rPr>
                  <w:color w:val="0000FF"/>
                </w:rPr>
                <w:t>Постановления</w:t>
              </w:r>
            </w:hyperlink>
            <w:r>
              <w:t xml:space="preserve"> Администрации </w:t>
            </w:r>
            <w:proofErr w:type="spellStart"/>
            <w:r>
              <w:t>Кишертского</w:t>
            </w:r>
            <w:proofErr w:type="spellEnd"/>
            <w:r>
              <w:t xml:space="preserve"> муниципального</w:t>
            </w:r>
            <w:proofErr w:type="gramEnd"/>
          </w:p>
          <w:p w:rsidR="00CB7CD7" w:rsidRDefault="00CB7CD7">
            <w:pPr>
              <w:pStyle w:val="ConsPlusNormal"/>
              <w:jc w:val="both"/>
            </w:pPr>
            <w:r>
              <w:t>района от 05.06.2014 N 173-01-03)</w:t>
            </w:r>
          </w:p>
        </w:tc>
      </w:tr>
    </w:tbl>
    <w:p w:rsidR="00CB7CD7" w:rsidRDefault="00CB7CD7">
      <w:pPr>
        <w:pStyle w:val="ConsPlusNormal"/>
        <w:jc w:val="both"/>
      </w:pPr>
    </w:p>
    <w:p w:rsidR="00CB7CD7" w:rsidRDefault="00CB7CD7">
      <w:pPr>
        <w:pStyle w:val="ConsPlusNormal"/>
        <w:jc w:val="center"/>
        <w:outlineLvl w:val="1"/>
      </w:pPr>
      <w:r>
        <w:t xml:space="preserve">V. Определение </w:t>
      </w:r>
      <w:proofErr w:type="gramStart"/>
      <w:r>
        <w:t>размера оплаты труда</w:t>
      </w:r>
      <w:proofErr w:type="gramEnd"/>
      <w:r>
        <w:t xml:space="preserve"> руководителей</w:t>
      </w:r>
    </w:p>
    <w:p w:rsidR="00CB7CD7" w:rsidRDefault="00CB7CD7">
      <w:pPr>
        <w:pStyle w:val="ConsPlusNormal"/>
        <w:jc w:val="center"/>
      </w:pPr>
      <w:r>
        <w:t>Образовательных организаций, их заместителей</w:t>
      </w:r>
    </w:p>
    <w:p w:rsidR="00CB7CD7" w:rsidRDefault="00CB7CD7">
      <w:pPr>
        <w:pStyle w:val="ConsPlusNormal"/>
        <w:jc w:val="center"/>
      </w:pPr>
      <w:r>
        <w:t>и главных бухгалтеров</w:t>
      </w:r>
    </w:p>
    <w:p w:rsidR="00CB7CD7" w:rsidRDefault="00CB7CD7">
      <w:pPr>
        <w:pStyle w:val="ConsPlusNormal"/>
        <w:jc w:val="center"/>
      </w:pPr>
      <w:proofErr w:type="gramStart"/>
      <w:r>
        <w:t xml:space="preserve">(в ред. </w:t>
      </w:r>
      <w:hyperlink r:id="rId57"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p w:rsidR="00CB7CD7" w:rsidRDefault="00CB7CD7">
      <w:pPr>
        <w:pStyle w:val="ConsPlusNormal"/>
        <w:ind w:firstLine="540"/>
        <w:jc w:val="both"/>
      </w:pPr>
      <w:r>
        <w:t>5.1. Заработная плата руководителя Образовательной организации, заместителя руководителя и главного бухгалтера состоит из должностного оклада, выплат компенсационного и стимулирующего характера.</w:t>
      </w:r>
    </w:p>
    <w:p w:rsidR="00CB7CD7" w:rsidRDefault="00CB7CD7">
      <w:pPr>
        <w:pStyle w:val="ConsPlusNormal"/>
        <w:jc w:val="both"/>
      </w:pPr>
      <w:r>
        <w:t>(</w:t>
      </w:r>
      <w:proofErr w:type="gramStart"/>
      <w:r>
        <w:t>в</w:t>
      </w:r>
      <w:proofErr w:type="gramEnd"/>
      <w:r>
        <w:t xml:space="preserve"> ред. </w:t>
      </w:r>
      <w:hyperlink r:id="rId58"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5.2. Должностной оклад руководителя Образовательной организации устанавливается ежегодно на 1 сентября в кратном соотношении к средней заработной плате работников учреждения, которые относятся к основному персоналу учреждения с учетом категории учреждения, согласно таблице 14.</w:t>
      </w:r>
    </w:p>
    <w:p w:rsidR="00CB7CD7" w:rsidRDefault="00CB7CD7">
      <w:pPr>
        <w:pStyle w:val="ConsPlusNormal"/>
        <w:jc w:val="both"/>
      </w:pPr>
      <w:r>
        <w:t xml:space="preserve">(в ред. </w:t>
      </w:r>
      <w:hyperlink r:id="rId59"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right"/>
        <w:outlineLvl w:val="2"/>
      </w:pPr>
      <w:r>
        <w:t>Табл. 14</w:t>
      </w:r>
    </w:p>
    <w:p w:rsidR="00CB7CD7" w:rsidRDefault="00CB7CD7">
      <w:pPr>
        <w:pStyle w:val="ConsPlusNormal"/>
        <w:jc w:val="both"/>
      </w:pPr>
    </w:p>
    <w:p w:rsidR="00CB7CD7" w:rsidRDefault="00CB7CD7">
      <w:pPr>
        <w:pStyle w:val="ConsPlusNormal"/>
        <w:jc w:val="center"/>
      </w:pPr>
      <w:r>
        <w:t>Кратное соотношение должностного оклада руководителя</w:t>
      </w:r>
    </w:p>
    <w:p w:rsidR="00CB7CD7" w:rsidRDefault="00CB7CD7">
      <w:pPr>
        <w:pStyle w:val="ConsPlusNormal"/>
        <w:jc w:val="center"/>
      </w:pPr>
      <w:r>
        <w:t>Образовательной организации к среднему размеру заработной</w:t>
      </w:r>
    </w:p>
    <w:p w:rsidR="00CB7CD7" w:rsidRDefault="00CB7CD7">
      <w:pPr>
        <w:pStyle w:val="ConsPlusNormal"/>
        <w:jc w:val="center"/>
      </w:pPr>
      <w:r>
        <w:t>платы работников основного персонала Образовательной</w:t>
      </w:r>
    </w:p>
    <w:p w:rsidR="00CB7CD7" w:rsidRDefault="00CB7CD7">
      <w:pPr>
        <w:pStyle w:val="ConsPlusNormal"/>
        <w:jc w:val="center"/>
      </w:pPr>
      <w:r>
        <w:t>организации в зависимости от категории</w:t>
      </w:r>
    </w:p>
    <w:p w:rsidR="00CB7CD7" w:rsidRDefault="00CB7CD7">
      <w:pPr>
        <w:pStyle w:val="ConsPlusNormal"/>
        <w:jc w:val="center"/>
      </w:pPr>
      <w:r>
        <w:t>Образовательной организации</w:t>
      </w:r>
    </w:p>
    <w:p w:rsidR="00CB7CD7" w:rsidRDefault="00CB7CD7">
      <w:pPr>
        <w:pStyle w:val="ConsPlusNormal"/>
        <w:jc w:val="center"/>
      </w:pPr>
      <w:proofErr w:type="gramStart"/>
      <w:r>
        <w:t xml:space="preserve">(в ред. </w:t>
      </w:r>
      <w:hyperlink r:id="rId60" w:history="1">
        <w:r>
          <w:rPr>
            <w:color w:val="0000FF"/>
          </w:rPr>
          <w:t>Постановления</w:t>
        </w:r>
      </w:hyperlink>
      <w:r>
        <w:t xml:space="preserve"> Администрации </w:t>
      </w:r>
      <w:proofErr w:type="spellStart"/>
      <w:r>
        <w:t>Кишертского</w:t>
      </w:r>
      <w:proofErr w:type="spellEnd"/>
      <w:proofErr w:type="gramEnd"/>
    </w:p>
    <w:p w:rsidR="00CB7CD7" w:rsidRDefault="00CB7CD7">
      <w:pPr>
        <w:pStyle w:val="ConsPlusNormal"/>
        <w:jc w:val="center"/>
      </w:pPr>
      <w:r>
        <w:t>муниципального района от 05.06.2014 N 173-01-03)</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80"/>
        <w:gridCol w:w="3458"/>
      </w:tblGrid>
      <w:tr w:rsidR="00CB7CD7">
        <w:tc>
          <w:tcPr>
            <w:tcW w:w="6180" w:type="dxa"/>
            <w:tcBorders>
              <w:top w:val="single" w:sz="4" w:space="0" w:color="auto"/>
              <w:bottom w:val="single" w:sz="4" w:space="0" w:color="auto"/>
            </w:tcBorders>
          </w:tcPr>
          <w:p w:rsidR="00CB7CD7" w:rsidRDefault="00CB7CD7">
            <w:pPr>
              <w:pStyle w:val="ConsPlusNormal"/>
              <w:jc w:val="center"/>
            </w:pPr>
            <w:r>
              <w:t>Категория организации</w:t>
            </w:r>
          </w:p>
        </w:tc>
        <w:tc>
          <w:tcPr>
            <w:tcW w:w="3458" w:type="dxa"/>
            <w:tcBorders>
              <w:top w:val="single" w:sz="4" w:space="0" w:color="auto"/>
              <w:bottom w:val="single" w:sz="4" w:space="0" w:color="auto"/>
            </w:tcBorders>
          </w:tcPr>
          <w:p w:rsidR="00CB7CD7" w:rsidRDefault="00CB7CD7">
            <w:pPr>
              <w:pStyle w:val="ConsPlusNormal"/>
              <w:jc w:val="center"/>
            </w:pPr>
            <w:r>
              <w:t>Кратное соотношение</w:t>
            </w:r>
          </w:p>
        </w:tc>
      </w:tr>
      <w:tr w:rsidR="00CB7CD7">
        <w:tblPrEx>
          <w:tblBorders>
            <w:insideH w:val="none" w:sz="0" w:space="0" w:color="auto"/>
          </w:tblBorders>
        </w:tblPrEx>
        <w:tc>
          <w:tcPr>
            <w:tcW w:w="6180" w:type="dxa"/>
            <w:tcBorders>
              <w:top w:val="single" w:sz="4" w:space="0" w:color="auto"/>
              <w:bottom w:val="nil"/>
            </w:tcBorders>
          </w:tcPr>
          <w:p w:rsidR="00CB7CD7" w:rsidRDefault="00CB7CD7">
            <w:pPr>
              <w:pStyle w:val="ConsPlusNormal"/>
            </w:pPr>
            <w:r>
              <w:lastRenderedPageBreak/>
              <w:t>1. Образовательные организации, не имеющие филиалов:</w:t>
            </w:r>
          </w:p>
        </w:tc>
        <w:tc>
          <w:tcPr>
            <w:tcW w:w="3458" w:type="dxa"/>
            <w:tcBorders>
              <w:top w:val="single" w:sz="4" w:space="0" w:color="auto"/>
              <w:bottom w:val="nil"/>
            </w:tcBorders>
          </w:tcPr>
          <w:p w:rsidR="00CB7CD7" w:rsidRDefault="00CB7CD7">
            <w:pPr>
              <w:pStyle w:val="ConsPlusNormal"/>
            </w:pPr>
            <w:r>
              <w:t>1,1-1,23 размера средней заработной платы:</w:t>
            </w:r>
          </w:p>
        </w:tc>
      </w:tr>
      <w:tr w:rsidR="00CB7CD7">
        <w:tblPrEx>
          <w:tblBorders>
            <w:insideH w:val="none" w:sz="0" w:space="0" w:color="auto"/>
          </w:tblBorders>
        </w:tblPrEx>
        <w:tc>
          <w:tcPr>
            <w:tcW w:w="6180" w:type="dxa"/>
            <w:tcBorders>
              <w:top w:val="nil"/>
              <w:bottom w:val="nil"/>
            </w:tcBorders>
          </w:tcPr>
          <w:p w:rsidR="00CB7CD7" w:rsidRDefault="00CB7CD7">
            <w:pPr>
              <w:pStyle w:val="ConsPlusNormal"/>
            </w:pPr>
            <w:r>
              <w:t>- до 130 учащихся</w:t>
            </w:r>
          </w:p>
        </w:tc>
        <w:tc>
          <w:tcPr>
            <w:tcW w:w="3458" w:type="dxa"/>
            <w:tcBorders>
              <w:top w:val="nil"/>
              <w:bottom w:val="nil"/>
            </w:tcBorders>
          </w:tcPr>
          <w:p w:rsidR="00CB7CD7" w:rsidRDefault="00CB7CD7">
            <w:pPr>
              <w:pStyle w:val="ConsPlusNormal"/>
            </w:pPr>
            <w:r>
              <w:t>- 1,1</w:t>
            </w:r>
          </w:p>
        </w:tc>
      </w:tr>
      <w:tr w:rsidR="00CB7CD7">
        <w:tblPrEx>
          <w:tblBorders>
            <w:insideH w:val="none" w:sz="0" w:space="0" w:color="auto"/>
          </w:tblBorders>
        </w:tblPrEx>
        <w:tc>
          <w:tcPr>
            <w:tcW w:w="6180" w:type="dxa"/>
            <w:tcBorders>
              <w:top w:val="nil"/>
              <w:bottom w:val="nil"/>
            </w:tcBorders>
          </w:tcPr>
          <w:p w:rsidR="00CB7CD7" w:rsidRDefault="00CB7CD7">
            <w:pPr>
              <w:pStyle w:val="ConsPlusNormal"/>
            </w:pPr>
            <w:r>
              <w:t>- от 131 до 200 учащихся</w:t>
            </w:r>
          </w:p>
        </w:tc>
        <w:tc>
          <w:tcPr>
            <w:tcW w:w="3458" w:type="dxa"/>
            <w:tcBorders>
              <w:top w:val="nil"/>
              <w:bottom w:val="nil"/>
            </w:tcBorders>
          </w:tcPr>
          <w:p w:rsidR="00CB7CD7" w:rsidRDefault="00CB7CD7">
            <w:pPr>
              <w:pStyle w:val="ConsPlusNormal"/>
            </w:pPr>
            <w:r>
              <w:t>- 1,23</w:t>
            </w:r>
          </w:p>
        </w:tc>
      </w:tr>
      <w:tr w:rsidR="00CB7CD7">
        <w:tblPrEx>
          <w:tblBorders>
            <w:insideH w:val="none" w:sz="0" w:space="0" w:color="auto"/>
          </w:tblBorders>
        </w:tblPrEx>
        <w:tc>
          <w:tcPr>
            <w:tcW w:w="6180" w:type="dxa"/>
            <w:tcBorders>
              <w:top w:val="nil"/>
              <w:bottom w:val="single" w:sz="4" w:space="0" w:color="auto"/>
            </w:tcBorders>
          </w:tcPr>
          <w:p w:rsidR="00CB7CD7" w:rsidRDefault="00CB7CD7">
            <w:pPr>
              <w:pStyle w:val="ConsPlusNormal"/>
            </w:pPr>
            <w:r>
              <w:t>- свыше 201 учащегося</w:t>
            </w:r>
          </w:p>
        </w:tc>
        <w:tc>
          <w:tcPr>
            <w:tcW w:w="3458" w:type="dxa"/>
            <w:tcBorders>
              <w:top w:val="nil"/>
              <w:bottom w:val="single" w:sz="4" w:space="0" w:color="auto"/>
            </w:tcBorders>
          </w:tcPr>
          <w:p w:rsidR="00CB7CD7" w:rsidRDefault="00CB7CD7">
            <w:pPr>
              <w:pStyle w:val="ConsPlusNormal"/>
            </w:pPr>
            <w:r>
              <w:t>- 1,12</w:t>
            </w:r>
          </w:p>
        </w:tc>
      </w:tr>
      <w:tr w:rsidR="00CB7CD7">
        <w:tblPrEx>
          <w:tblBorders>
            <w:insideH w:val="none" w:sz="0" w:space="0" w:color="auto"/>
          </w:tblBorders>
        </w:tblPrEx>
        <w:tc>
          <w:tcPr>
            <w:tcW w:w="6180" w:type="dxa"/>
            <w:tcBorders>
              <w:top w:val="single" w:sz="4" w:space="0" w:color="auto"/>
              <w:bottom w:val="nil"/>
            </w:tcBorders>
          </w:tcPr>
          <w:p w:rsidR="00CB7CD7" w:rsidRDefault="00CB7CD7">
            <w:pPr>
              <w:pStyle w:val="ConsPlusNormal"/>
            </w:pPr>
            <w:r>
              <w:t>2. Образовательные организации, имеющие филиалы, структурные подразделения (дошкольные учреждения):</w:t>
            </w:r>
          </w:p>
        </w:tc>
        <w:tc>
          <w:tcPr>
            <w:tcW w:w="3458" w:type="dxa"/>
            <w:tcBorders>
              <w:top w:val="single" w:sz="4" w:space="0" w:color="auto"/>
              <w:bottom w:val="nil"/>
            </w:tcBorders>
          </w:tcPr>
          <w:p w:rsidR="00CB7CD7" w:rsidRDefault="00CB7CD7">
            <w:pPr>
              <w:pStyle w:val="ConsPlusNormal"/>
            </w:pPr>
            <w:r>
              <w:t>1,25-1,3 размера средней заработной платы:</w:t>
            </w:r>
          </w:p>
        </w:tc>
      </w:tr>
      <w:tr w:rsidR="00CB7CD7">
        <w:tblPrEx>
          <w:tblBorders>
            <w:insideH w:val="none" w:sz="0" w:space="0" w:color="auto"/>
          </w:tblBorders>
        </w:tblPrEx>
        <w:tc>
          <w:tcPr>
            <w:tcW w:w="6180" w:type="dxa"/>
            <w:tcBorders>
              <w:top w:val="nil"/>
              <w:bottom w:val="nil"/>
            </w:tcBorders>
          </w:tcPr>
          <w:p w:rsidR="00CB7CD7" w:rsidRDefault="00CB7CD7">
            <w:pPr>
              <w:pStyle w:val="ConsPlusNormal"/>
            </w:pPr>
            <w:r>
              <w:t>- до 60 учащихся</w:t>
            </w:r>
          </w:p>
        </w:tc>
        <w:tc>
          <w:tcPr>
            <w:tcW w:w="3458" w:type="dxa"/>
            <w:tcBorders>
              <w:top w:val="nil"/>
              <w:bottom w:val="nil"/>
            </w:tcBorders>
          </w:tcPr>
          <w:p w:rsidR="00CB7CD7" w:rsidRDefault="00CB7CD7">
            <w:pPr>
              <w:pStyle w:val="ConsPlusNormal"/>
            </w:pPr>
            <w:r>
              <w:t>- 1,25</w:t>
            </w:r>
          </w:p>
        </w:tc>
      </w:tr>
      <w:tr w:rsidR="00CB7CD7">
        <w:tblPrEx>
          <w:tblBorders>
            <w:insideH w:val="none" w:sz="0" w:space="0" w:color="auto"/>
          </w:tblBorders>
        </w:tblPrEx>
        <w:tc>
          <w:tcPr>
            <w:tcW w:w="6180" w:type="dxa"/>
            <w:tcBorders>
              <w:top w:val="nil"/>
              <w:bottom w:val="single" w:sz="4" w:space="0" w:color="auto"/>
            </w:tcBorders>
          </w:tcPr>
          <w:p w:rsidR="00CB7CD7" w:rsidRDefault="00CB7CD7">
            <w:pPr>
              <w:pStyle w:val="ConsPlusNormal"/>
            </w:pPr>
            <w:r>
              <w:t>- свыше 61 учащегося (включая воспитанников структурных подразделений)</w:t>
            </w:r>
          </w:p>
        </w:tc>
        <w:tc>
          <w:tcPr>
            <w:tcW w:w="3458" w:type="dxa"/>
            <w:tcBorders>
              <w:top w:val="nil"/>
              <w:bottom w:val="single" w:sz="4" w:space="0" w:color="auto"/>
            </w:tcBorders>
          </w:tcPr>
          <w:p w:rsidR="00CB7CD7" w:rsidRDefault="00CB7CD7">
            <w:pPr>
              <w:pStyle w:val="ConsPlusNormal"/>
            </w:pPr>
            <w:r>
              <w:t>- 1,3</w:t>
            </w:r>
          </w:p>
        </w:tc>
      </w:tr>
      <w:tr w:rsidR="00CB7CD7">
        <w:tblPrEx>
          <w:tblBorders>
            <w:insideH w:val="none" w:sz="0" w:space="0" w:color="auto"/>
          </w:tblBorders>
        </w:tblPrEx>
        <w:tc>
          <w:tcPr>
            <w:tcW w:w="6180" w:type="dxa"/>
            <w:tcBorders>
              <w:top w:val="single" w:sz="4" w:space="0" w:color="auto"/>
              <w:bottom w:val="nil"/>
            </w:tcBorders>
          </w:tcPr>
          <w:p w:rsidR="00CB7CD7" w:rsidRDefault="00CB7CD7">
            <w:pPr>
              <w:pStyle w:val="ConsPlusNormal"/>
            </w:pPr>
            <w:r>
              <w:t>3. Образовательные организации с круглосуточным проживанием всего контингента учащихся или его части:</w:t>
            </w:r>
          </w:p>
        </w:tc>
        <w:tc>
          <w:tcPr>
            <w:tcW w:w="3458" w:type="dxa"/>
            <w:tcBorders>
              <w:top w:val="single" w:sz="4" w:space="0" w:color="auto"/>
              <w:bottom w:val="nil"/>
            </w:tcBorders>
          </w:tcPr>
          <w:p w:rsidR="00CB7CD7" w:rsidRDefault="00CB7CD7">
            <w:pPr>
              <w:pStyle w:val="ConsPlusNormal"/>
            </w:pPr>
            <w:r>
              <w:t>1-1,2 размера средней заработной платы:</w:t>
            </w:r>
          </w:p>
        </w:tc>
      </w:tr>
      <w:tr w:rsidR="00CB7CD7">
        <w:tblPrEx>
          <w:tblBorders>
            <w:insideH w:val="none" w:sz="0" w:space="0" w:color="auto"/>
          </w:tblBorders>
        </w:tblPrEx>
        <w:tc>
          <w:tcPr>
            <w:tcW w:w="6180" w:type="dxa"/>
            <w:tcBorders>
              <w:top w:val="nil"/>
              <w:bottom w:val="nil"/>
            </w:tcBorders>
          </w:tcPr>
          <w:p w:rsidR="00CB7CD7" w:rsidRDefault="00CB7CD7">
            <w:pPr>
              <w:pStyle w:val="ConsPlusNormal"/>
            </w:pPr>
            <w:r>
              <w:t>- до 100 учащихся</w:t>
            </w:r>
          </w:p>
        </w:tc>
        <w:tc>
          <w:tcPr>
            <w:tcW w:w="3458" w:type="dxa"/>
            <w:tcBorders>
              <w:top w:val="nil"/>
              <w:bottom w:val="nil"/>
            </w:tcBorders>
          </w:tcPr>
          <w:p w:rsidR="00CB7CD7" w:rsidRDefault="00CB7CD7">
            <w:pPr>
              <w:pStyle w:val="ConsPlusNormal"/>
            </w:pPr>
            <w:r>
              <w:t>- 1,0</w:t>
            </w:r>
          </w:p>
        </w:tc>
      </w:tr>
      <w:tr w:rsidR="00CB7CD7">
        <w:tblPrEx>
          <w:tblBorders>
            <w:insideH w:val="none" w:sz="0" w:space="0" w:color="auto"/>
          </w:tblBorders>
        </w:tblPrEx>
        <w:tc>
          <w:tcPr>
            <w:tcW w:w="6180" w:type="dxa"/>
            <w:tcBorders>
              <w:top w:val="nil"/>
              <w:bottom w:val="single" w:sz="4" w:space="0" w:color="auto"/>
            </w:tcBorders>
          </w:tcPr>
          <w:p w:rsidR="00CB7CD7" w:rsidRDefault="00CB7CD7">
            <w:pPr>
              <w:pStyle w:val="ConsPlusNormal"/>
            </w:pPr>
            <w:r>
              <w:t>- от 101 до 200 учащихся</w:t>
            </w:r>
          </w:p>
        </w:tc>
        <w:tc>
          <w:tcPr>
            <w:tcW w:w="3458" w:type="dxa"/>
            <w:tcBorders>
              <w:top w:val="nil"/>
              <w:bottom w:val="single" w:sz="4" w:space="0" w:color="auto"/>
            </w:tcBorders>
          </w:tcPr>
          <w:p w:rsidR="00CB7CD7" w:rsidRDefault="00CB7CD7">
            <w:pPr>
              <w:pStyle w:val="ConsPlusNormal"/>
            </w:pPr>
            <w:r>
              <w:t>- 1,2</w:t>
            </w: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ind w:firstLine="540"/>
        <w:jc w:val="both"/>
      </w:pPr>
      <w:r>
        <w:t>5.3. К основному персоналу Образовательных организаций относится педагогический персонал, непосредственно осуществляющий учебный процесс, - учитель, при наличии структурного подразделения - воспитатель.</w:t>
      </w:r>
    </w:p>
    <w:p w:rsidR="00CB7CD7" w:rsidRDefault="00CB7CD7">
      <w:pPr>
        <w:pStyle w:val="ConsPlusNormal"/>
        <w:jc w:val="both"/>
      </w:pPr>
      <w:r>
        <w:t>(</w:t>
      </w:r>
      <w:proofErr w:type="gramStart"/>
      <w:r>
        <w:t>в</w:t>
      </w:r>
      <w:proofErr w:type="gramEnd"/>
      <w:r>
        <w:t xml:space="preserve"> ред. </w:t>
      </w:r>
      <w:hyperlink r:id="rId61"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5.4. Расчет средней заработной платы работников основного персонала Образовательной организации осуществляется за календарный год, предшествующий году установления должностного оклада руководителя Образовательной организации.</w:t>
      </w:r>
    </w:p>
    <w:p w:rsidR="00CB7CD7" w:rsidRDefault="00CB7CD7">
      <w:pPr>
        <w:pStyle w:val="ConsPlusNormal"/>
        <w:jc w:val="both"/>
      </w:pPr>
      <w:r>
        <w:t>(</w:t>
      </w:r>
      <w:proofErr w:type="gramStart"/>
      <w:r>
        <w:t>в</w:t>
      </w:r>
      <w:proofErr w:type="gramEnd"/>
      <w:r>
        <w:t xml:space="preserve"> ред. </w:t>
      </w:r>
      <w:hyperlink r:id="rId62"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5.5. При индексации заработной платы работников Образовательных организаций в текущем году производится перерасчет средней заработной платы работников основного персонала для установления нового должностного оклада руководителя Образовательной организации.</w:t>
      </w:r>
    </w:p>
    <w:p w:rsidR="00CB7CD7" w:rsidRDefault="00CB7CD7">
      <w:pPr>
        <w:pStyle w:val="ConsPlusNormal"/>
        <w:jc w:val="both"/>
      </w:pPr>
      <w:r>
        <w:t>(</w:t>
      </w:r>
      <w:proofErr w:type="gramStart"/>
      <w:r>
        <w:t>в</w:t>
      </w:r>
      <w:proofErr w:type="gramEnd"/>
      <w:r>
        <w:t xml:space="preserve"> ред. </w:t>
      </w:r>
      <w:hyperlink r:id="rId63"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5.6. При расчете средней заработной платы работников основного персонала учреждений для определения размера должностного оклада руководителя учреждения применяется </w:t>
      </w:r>
      <w:hyperlink r:id="rId64" w:history="1">
        <w:r>
          <w:rPr>
            <w:color w:val="0000FF"/>
          </w:rPr>
          <w:t>Порядок</w:t>
        </w:r>
      </w:hyperlink>
      <w:r>
        <w:t xml:space="preserve"> исчисления размера средней заработной платы для определения размера должностного оклада руководителя федерального бюджетного учреждения, утвержденный Приказом Министерства здравоохранения и социального развития Российской Федерации от 8 апреля 2008 г. N 167н.</w:t>
      </w:r>
    </w:p>
    <w:p w:rsidR="00CB7CD7" w:rsidRDefault="00CB7CD7">
      <w:pPr>
        <w:pStyle w:val="ConsPlusNormal"/>
        <w:ind w:firstLine="540"/>
        <w:jc w:val="both"/>
      </w:pPr>
      <w:r>
        <w:t>5.7. Рекомендуемый размер должностного оклада заместителей руководителя, главного бухгалтера Образовательной организации устанавливается руководителем Образовательной организации на 10-30% ниже должностного оклада руководителя.</w:t>
      </w:r>
    </w:p>
    <w:p w:rsidR="00CB7CD7" w:rsidRDefault="00CB7CD7">
      <w:pPr>
        <w:pStyle w:val="ConsPlusNormal"/>
        <w:jc w:val="both"/>
      </w:pPr>
      <w:r>
        <w:t>(</w:t>
      </w:r>
      <w:proofErr w:type="gramStart"/>
      <w:r>
        <w:t>в</w:t>
      </w:r>
      <w:proofErr w:type="gramEnd"/>
      <w:r>
        <w:t xml:space="preserve"> ред. </w:t>
      </w:r>
      <w:hyperlink r:id="rId6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5.8. Руководителям Образовательных организаций с учетом условий их труда учредителем устанавливаются выплаты компенсационного характера, предусмотренные </w:t>
      </w:r>
      <w:hyperlink w:anchor="P807" w:history="1">
        <w:r>
          <w:rPr>
            <w:color w:val="0000FF"/>
          </w:rPr>
          <w:t>разделом 6</w:t>
        </w:r>
      </w:hyperlink>
      <w:r>
        <w:t xml:space="preserve"> Положения.</w:t>
      </w:r>
    </w:p>
    <w:p w:rsidR="00CB7CD7" w:rsidRDefault="00CB7CD7">
      <w:pPr>
        <w:pStyle w:val="ConsPlusNormal"/>
        <w:jc w:val="both"/>
      </w:pPr>
      <w:r>
        <w:t>(</w:t>
      </w:r>
      <w:proofErr w:type="gramStart"/>
      <w:r>
        <w:t>в</w:t>
      </w:r>
      <w:proofErr w:type="gramEnd"/>
      <w:r>
        <w:t xml:space="preserve"> ред. </w:t>
      </w:r>
      <w:hyperlink r:id="rId66"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Виды выплат компенсационного характера руководителям Образовательных организаций, размеры и условия их осуществления устанавливаются правовыми актами учредителя в соответствии с действующим законодательством.</w:t>
      </w:r>
    </w:p>
    <w:p w:rsidR="00CB7CD7" w:rsidRDefault="00CB7CD7">
      <w:pPr>
        <w:pStyle w:val="ConsPlusNormal"/>
        <w:jc w:val="both"/>
      </w:pPr>
      <w:r>
        <w:t xml:space="preserve">(в ред. </w:t>
      </w:r>
      <w:hyperlink r:id="rId67"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5.9. Заместителям руководителей, главным бухгалтерам Образовательных организаций с учетом условий их труда руководителями устанавливаются выплаты компенсационного характера, предусмотренные </w:t>
      </w:r>
      <w:hyperlink w:anchor="P807" w:history="1">
        <w:r>
          <w:rPr>
            <w:color w:val="0000FF"/>
          </w:rPr>
          <w:t>разделом 6</w:t>
        </w:r>
      </w:hyperlink>
      <w:r>
        <w:t xml:space="preserve"> настоящего Положения.</w:t>
      </w:r>
    </w:p>
    <w:p w:rsidR="00CB7CD7" w:rsidRDefault="00CB7CD7">
      <w:pPr>
        <w:pStyle w:val="ConsPlusNormal"/>
        <w:jc w:val="both"/>
      </w:pPr>
      <w:r>
        <w:t>(</w:t>
      </w:r>
      <w:proofErr w:type="gramStart"/>
      <w:r>
        <w:t>в</w:t>
      </w:r>
      <w:proofErr w:type="gramEnd"/>
      <w:r>
        <w:t xml:space="preserve"> ред. </w:t>
      </w:r>
      <w:hyperlink r:id="rId68"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Виды выплат компенсационного характера заместителям руководителей, главным бухгалтерам Образовательных организаций, размеры и условия их осуществления устанавливаются коллективными договорами, соглашениями, локальными нормативными актами Образовательных организаций в соответствии с действующим законодательством.</w:t>
      </w:r>
    </w:p>
    <w:p w:rsidR="00CB7CD7" w:rsidRDefault="00CB7CD7">
      <w:pPr>
        <w:pStyle w:val="ConsPlusNormal"/>
        <w:jc w:val="both"/>
      </w:pPr>
      <w:r>
        <w:t xml:space="preserve">(в ред. </w:t>
      </w:r>
      <w:hyperlink r:id="rId69"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5.10. Руководителям Образовательных организаций с учетом условий их труда учредителем могут устанавливаться выплаты стимулирующего характера, предусмотренные </w:t>
      </w:r>
      <w:hyperlink w:anchor="P826" w:history="1">
        <w:r>
          <w:rPr>
            <w:color w:val="0000FF"/>
          </w:rPr>
          <w:t>разделом 7</w:t>
        </w:r>
      </w:hyperlink>
      <w:r>
        <w:t xml:space="preserve"> настоящего Положения.</w:t>
      </w:r>
    </w:p>
    <w:p w:rsidR="00CB7CD7" w:rsidRDefault="00CB7CD7">
      <w:pPr>
        <w:pStyle w:val="ConsPlusNormal"/>
        <w:jc w:val="both"/>
      </w:pPr>
      <w:r>
        <w:t xml:space="preserve">(в ред. </w:t>
      </w:r>
      <w:hyperlink r:id="rId70"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Виды, размеры, порядок и условия назначения выплат стимулирующего характера и </w:t>
      </w:r>
      <w:r>
        <w:lastRenderedPageBreak/>
        <w:t>порядок и условия распределения стимулирующего фонда оплаты труда руководителям Образовательных организаций устанавливаются правовыми актами учредителя.</w:t>
      </w:r>
    </w:p>
    <w:p w:rsidR="00CB7CD7" w:rsidRDefault="00CB7CD7">
      <w:pPr>
        <w:pStyle w:val="ConsPlusNormal"/>
        <w:jc w:val="both"/>
      </w:pPr>
      <w:r>
        <w:t xml:space="preserve">(в ред. </w:t>
      </w:r>
      <w:hyperlink r:id="rId71"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5.11. Заместителям руководителей Образовательных организаций, главным бухгалтерам с учетом условий их труда руководителями Образовательных организаций устанавливаются выплаты стимулирующего характера, предусмотренные </w:t>
      </w:r>
      <w:hyperlink w:anchor="P826" w:history="1">
        <w:r>
          <w:rPr>
            <w:color w:val="0000FF"/>
          </w:rPr>
          <w:t>разделом 7</w:t>
        </w:r>
      </w:hyperlink>
      <w:r>
        <w:t xml:space="preserve"> Положения.</w:t>
      </w:r>
    </w:p>
    <w:p w:rsidR="00CB7CD7" w:rsidRDefault="00CB7CD7">
      <w:pPr>
        <w:pStyle w:val="ConsPlusNormal"/>
        <w:jc w:val="both"/>
      </w:pPr>
      <w:r>
        <w:t xml:space="preserve">(в ред. </w:t>
      </w:r>
      <w:hyperlink r:id="rId72"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Виды, размеры, порядок и условия назначения выплат стимулирующего характера заместителям руководителей Образовательных организаций, главным бухгалтерам устанавливаются коллективными договорами, локальными нормативными актами Образовательных организаций.</w:t>
      </w:r>
    </w:p>
    <w:p w:rsidR="00CB7CD7" w:rsidRDefault="00CB7CD7">
      <w:pPr>
        <w:pStyle w:val="ConsPlusNormal"/>
        <w:jc w:val="both"/>
      </w:pPr>
      <w:r>
        <w:t xml:space="preserve">(в ред. </w:t>
      </w:r>
      <w:hyperlink r:id="rId73"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5.12. Выполнение преподавательской работы руководящих и других работников Образовательной организации без занятия штатной должности в той же Образовательной организации оплачивается дополнительно в порядке и по должностным окладам, предусмотренным по выполняемой преподавательской работе. Выполнение преподавательской работы допускается в основное рабочее время с согласия учредителя.</w:t>
      </w:r>
    </w:p>
    <w:p w:rsidR="00CB7CD7" w:rsidRDefault="00CB7CD7">
      <w:pPr>
        <w:pStyle w:val="ConsPlusNormal"/>
        <w:jc w:val="both"/>
      </w:pPr>
      <w:r>
        <w:t>(</w:t>
      </w:r>
      <w:proofErr w:type="gramStart"/>
      <w:r>
        <w:t>в</w:t>
      </w:r>
      <w:proofErr w:type="gramEnd"/>
      <w:r>
        <w:t xml:space="preserve"> ред. </w:t>
      </w:r>
      <w:hyperlink r:id="rId74"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center"/>
        <w:outlineLvl w:val="1"/>
      </w:pPr>
      <w:bookmarkStart w:id="3" w:name="P807"/>
      <w:bookmarkEnd w:id="3"/>
      <w:r>
        <w:t>VI. Выплаты компенсационного характера</w:t>
      </w:r>
    </w:p>
    <w:p w:rsidR="00CB7CD7" w:rsidRDefault="00CB7CD7">
      <w:pPr>
        <w:pStyle w:val="ConsPlusNormal"/>
        <w:jc w:val="both"/>
      </w:pPr>
    </w:p>
    <w:p w:rsidR="00CB7CD7" w:rsidRDefault="00CB7CD7">
      <w:pPr>
        <w:pStyle w:val="ConsPlusNormal"/>
        <w:ind w:firstLine="540"/>
        <w:jc w:val="both"/>
      </w:pPr>
      <w:r>
        <w:t>6.1. Выплаты компенсационного характера устанавливаются к должностным окладам работников по соответствующим квалификационным уровням профессиональных квалификационных гру</w:t>
      </w:r>
      <w:proofErr w:type="gramStart"/>
      <w:r>
        <w:t>пп в пр</w:t>
      </w:r>
      <w:proofErr w:type="gramEnd"/>
      <w:r>
        <w:t xml:space="preserve">оцентах к должностным окладам или в абсолютных размерах, а также применяются при увеличении минимальной базовой суммы при расчете стоимости </w:t>
      </w:r>
      <w:proofErr w:type="spellStart"/>
      <w:r>
        <w:t>ученико-часа</w:t>
      </w:r>
      <w:proofErr w:type="spellEnd"/>
      <w:r>
        <w:t xml:space="preserve"> педагогическим работникам, непосредственно участвующим в учебном процессе.</w:t>
      </w:r>
    </w:p>
    <w:p w:rsidR="00CB7CD7" w:rsidRDefault="00CB7CD7">
      <w:pPr>
        <w:pStyle w:val="ConsPlusNormal"/>
        <w:ind w:firstLine="540"/>
        <w:jc w:val="both"/>
      </w:pPr>
      <w:r>
        <w:t>6.2. В Образовательных организациях устанавливаются следующие виды компенсационных выплат:</w:t>
      </w:r>
    </w:p>
    <w:p w:rsidR="00CB7CD7" w:rsidRDefault="00CB7CD7">
      <w:pPr>
        <w:pStyle w:val="ConsPlusNormal"/>
        <w:jc w:val="both"/>
      </w:pPr>
      <w:r>
        <w:t xml:space="preserve">(в ред. </w:t>
      </w:r>
      <w:hyperlink r:id="rId7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6.2.1. выплаты работникам, занятым на тяжелых работах, работах с вредными и/или опасными и иными особыми условиями труда;</w:t>
      </w:r>
    </w:p>
    <w:p w:rsidR="00CB7CD7" w:rsidRDefault="00CB7CD7">
      <w:pPr>
        <w:pStyle w:val="ConsPlusNormal"/>
        <w:ind w:firstLine="540"/>
        <w:jc w:val="both"/>
      </w:pPr>
      <w:r>
        <w:t>6.2.2. выплаты за совмещение профессий (должностей);</w:t>
      </w:r>
    </w:p>
    <w:p w:rsidR="00CB7CD7" w:rsidRDefault="00CB7CD7">
      <w:pPr>
        <w:pStyle w:val="ConsPlusNormal"/>
        <w:ind w:firstLine="540"/>
        <w:jc w:val="both"/>
      </w:pPr>
      <w:r>
        <w:t>6.2.3. выплаты за расширение зон обслуживания;</w:t>
      </w:r>
    </w:p>
    <w:p w:rsidR="00CB7CD7" w:rsidRDefault="00CB7CD7">
      <w:pPr>
        <w:pStyle w:val="ConsPlusNormal"/>
        <w:ind w:firstLine="540"/>
        <w:jc w:val="both"/>
      </w:pPr>
      <w:r>
        <w:t>6.2.4. выплаты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CB7CD7" w:rsidRDefault="00CB7CD7">
      <w:pPr>
        <w:pStyle w:val="ConsPlusNormal"/>
        <w:ind w:firstLine="540"/>
        <w:jc w:val="both"/>
      </w:pPr>
      <w:r>
        <w:t>6.2.5. выплаты за работу в ночное время;</w:t>
      </w:r>
    </w:p>
    <w:p w:rsidR="00CB7CD7" w:rsidRDefault="00CB7CD7">
      <w:pPr>
        <w:pStyle w:val="ConsPlusNormal"/>
        <w:ind w:firstLine="540"/>
        <w:jc w:val="both"/>
      </w:pPr>
      <w:r>
        <w:t>6.2.6. повышенная оплата за работу в выходные и нерабочие праздничные дни;</w:t>
      </w:r>
    </w:p>
    <w:p w:rsidR="00CB7CD7" w:rsidRDefault="00CB7CD7">
      <w:pPr>
        <w:pStyle w:val="ConsPlusNormal"/>
        <w:ind w:firstLine="540"/>
        <w:jc w:val="both"/>
      </w:pPr>
      <w:r>
        <w:t>6.2.7. повышенная оплата сверхурочной работы;</w:t>
      </w:r>
    </w:p>
    <w:p w:rsidR="00CB7CD7" w:rsidRDefault="00CB7CD7">
      <w:pPr>
        <w:pStyle w:val="ConsPlusNormal"/>
        <w:ind w:firstLine="540"/>
        <w:jc w:val="both"/>
      </w:pPr>
      <w:r>
        <w:t>6.2.8. районные коэффициенты;</w:t>
      </w:r>
    </w:p>
    <w:p w:rsidR="00CB7CD7" w:rsidRDefault="00CB7CD7">
      <w:pPr>
        <w:pStyle w:val="ConsPlusNormal"/>
        <w:ind w:firstLine="540"/>
        <w:jc w:val="both"/>
      </w:pPr>
      <w:r>
        <w:t>6.2.9. процентная надбавка за непрерывный стаж работы в районах Крайнего Севера и приравненных к ним местностях;</w:t>
      </w:r>
    </w:p>
    <w:p w:rsidR="00CB7CD7" w:rsidRDefault="00CB7CD7">
      <w:pPr>
        <w:pStyle w:val="ConsPlusNormal"/>
        <w:ind w:firstLine="540"/>
        <w:jc w:val="both"/>
      </w:pPr>
      <w:r>
        <w:t>6.2.10. иные выплаты компенсационного характера.</w:t>
      </w:r>
    </w:p>
    <w:p w:rsidR="00CB7CD7" w:rsidRDefault="00CB7CD7">
      <w:pPr>
        <w:pStyle w:val="ConsPlusNormal"/>
        <w:ind w:firstLine="540"/>
        <w:jc w:val="both"/>
      </w:pPr>
      <w:r>
        <w:t>6.3. Выплаты компенсационного характера, размеры и условия их предоставления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B7CD7" w:rsidRDefault="00CB7CD7">
      <w:pPr>
        <w:pStyle w:val="ConsPlusNormal"/>
        <w:ind w:firstLine="540"/>
        <w:jc w:val="both"/>
      </w:pPr>
      <w:r>
        <w:t>6.4.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CB7CD7" w:rsidRDefault="00CB7CD7">
      <w:pPr>
        <w:pStyle w:val="ConsPlusNormal"/>
        <w:ind w:firstLine="540"/>
        <w:jc w:val="both"/>
      </w:pPr>
      <w:r>
        <w:lastRenderedPageBreak/>
        <w:t>6.5. Размеры компенсационных выплат педагогическим работникам, непосредственно осуществляющим учебный процесс, определяются в процентах к заработной плате, рассчитанной за часы педагогической нагрузки, или в абсолютных размерах.</w:t>
      </w:r>
    </w:p>
    <w:p w:rsidR="00CB7CD7" w:rsidRDefault="00CB7CD7">
      <w:pPr>
        <w:pStyle w:val="ConsPlusNormal"/>
        <w:jc w:val="both"/>
      </w:pPr>
    </w:p>
    <w:p w:rsidR="00CB7CD7" w:rsidRDefault="00CB7CD7">
      <w:pPr>
        <w:pStyle w:val="ConsPlusNormal"/>
        <w:jc w:val="center"/>
        <w:outlineLvl w:val="1"/>
      </w:pPr>
      <w:bookmarkStart w:id="4" w:name="P826"/>
      <w:bookmarkEnd w:id="4"/>
      <w:r>
        <w:t>VII. Выплаты стимулирующего характера</w:t>
      </w:r>
    </w:p>
    <w:p w:rsidR="00CB7CD7" w:rsidRDefault="00CB7CD7">
      <w:pPr>
        <w:pStyle w:val="ConsPlusNormal"/>
        <w:jc w:val="both"/>
      </w:pPr>
    </w:p>
    <w:p w:rsidR="00CB7CD7" w:rsidRDefault="00CB7CD7">
      <w:pPr>
        <w:pStyle w:val="ConsPlusNormal"/>
        <w:ind w:firstLine="540"/>
        <w:jc w:val="both"/>
      </w:pPr>
      <w:r>
        <w:t>7.1. В Образовательных организациях устанавливаются следующие выплаты стимулирующего характера:</w:t>
      </w:r>
    </w:p>
    <w:p w:rsidR="00CB7CD7" w:rsidRDefault="00CB7CD7">
      <w:pPr>
        <w:pStyle w:val="ConsPlusNormal"/>
        <w:jc w:val="both"/>
      </w:pPr>
      <w:r>
        <w:t xml:space="preserve">(в ред. </w:t>
      </w:r>
      <w:hyperlink r:id="rId76"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7.1.1. Выплаты за интенсивность и высокие результаты работы.</w:t>
      </w:r>
    </w:p>
    <w:p w:rsidR="00CB7CD7" w:rsidRDefault="00CB7CD7">
      <w:pPr>
        <w:pStyle w:val="ConsPlusNormal"/>
        <w:ind w:firstLine="540"/>
        <w:jc w:val="both"/>
      </w:pPr>
      <w:r>
        <w:t>Условия осуществления выплат за интенсивность и высокие результаты работы основываются на показателях качества и результативности работы, которые утверждаются локальным актом Образовательной организации по согласованию с управляющим советом и профсоюзным органом Образовательной организации.</w:t>
      </w:r>
    </w:p>
    <w:p w:rsidR="00CB7CD7" w:rsidRDefault="00CB7CD7">
      <w:pPr>
        <w:pStyle w:val="ConsPlusNormal"/>
        <w:jc w:val="both"/>
      </w:pPr>
      <w:r>
        <w:t xml:space="preserve">(в ред. </w:t>
      </w:r>
      <w:hyperlink r:id="rId77"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7.1.2. Премиальные выплаты по итогам работы (за месяц, квартал, год) на основании критериев, позволяющих оценить эффективность деятельности Образовательных организаций и личный вклад работника.</w:t>
      </w:r>
    </w:p>
    <w:p w:rsidR="00CB7CD7" w:rsidRDefault="00CB7CD7">
      <w:pPr>
        <w:pStyle w:val="ConsPlusNormal"/>
        <w:jc w:val="both"/>
      </w:pPr>
      <w:r>
        <w:t xml:space="preserve">(в ред. </w:t>
      </w:r>
      <w:hyperlink r:id="rId78"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Критерии оценки эффективности деятельности Образовательной организации устанавливаются ежегодно локальным актом Образовательной организации с учетом следующих показателей:</w:t>
      </w:r>
    </w:p>
    <w:p w:rsidR="00CB7CD7" w:rsidRDefault="00CB7CD7">
      <w:pPr>
        <w:pStyle w:val="ConsPlusNormal"/>
        <w:jc w:val="both"/>
      </w:pPr>
      <w:r>
        <w:t xml:space="preserve">(в ред. </w:t>
      </w:r>
      <w:hyperlink r:id="rId79"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выполнение государственного задания;</w:t>
      </w:r>
    </w:p>
    <w:p w:rsidR="00CB7CD7" w:rsidRDefault="00CB7CD7">
      <w:pPr>
        <w:pStyle w:val="ConsPlusNormal"/>
        <w:ind w:firstLine="540"/>
        <w:jc w:val="both"/>
      </w:pPr>
      <w:r>
        <w:t>обеспечение своевременного предоставления отчетности в порядке и в сроки, предусмотренные действующим законодательством;</w:t>
      </w:r>
    </w:p>
    <w:p w:rsidR="00CB7CD7" w:rsidRDefault="00CB7CD7">
      <w:pPr>
        <w:pStyle w:val="ConsPlusNormal"/>
        <w:ind w:firstLine="540"/>
        <w:jc w:val="both"/>
      </w:pPr>
      <w:r>
        <w:t>своевременная и в полном объеме выплата заработной платы;</w:t>
      </w:r>
    </w:p>
    <w:p w:rsidR="00CB7CD7" w:rsidRDefault="00CB7CD7">
      <w:pPr>
        <w:pStyle w:val="ConsPlusNormal"/>
        <w:ind w:firstLine="540"/>
        <w:jc w:val="both"/>
      </w:pPr>
      <w:r>
        <w:t>обеспечение своевременной уплаты в полном объеме налогов, сборов и иных обязательных платежей в бюджеты всех уровней бюджетной системы Российской Федерации и государственные внебюджетные фонды;</w:t>
      </w:r>
    </w:p>
    <w:p w:rsidR="00CB7CD7" w:rsidRDefault="00CB7CD7">
      <w:pPr>
        <w:pStyle w:val="ConsPlusNormal"/>
        <w:ind w:firstLine="540"/>
        <w:jc w:val="both"/>
      </w:pPr>
      <w:r>
        <w:t>отсутствие фактов нарушения действующего законодательства по результатам проверок правоохранительных, контрольных и надзорных органов;</w:t>
      </w:r>
    </w:p>
    <w:p w:rsidR="00CB7CD7" w:rsidRDefault="00CB7CD7">
      <w:pPr>
        <w:pStyle w:val="ConsPlusNormal"/>
        <w:ind w:firstLine="540"/>
        <w:jc w:val="both"/>
      </w:pPr>
      <w:r>
        <w:t>прочие критерии.</w:t>
      </w:r>
    </w:p>
    <w:p w:rsidR="00CB7CD7" w:rsidRDefault="00CB7CD7">
      <w:pPr>
        <w:pStyle w:val="ConsPlusNormal"/>
        <w:ind w:firstLine="540"/>
        <w:jc w:val="both"/>
      </w:pPr>
      <w:r>
        <w:t>Критерии и показатели оценки работы педагогического персонала, непосредственно осуществляющего учебный процесс, по итогам учебного года для осуществления выплат стимулирующего характера утверждаются локальным актом Образовательной организации ежегодно.</w:t>
      </w:r>
    </w:p>
    <w:p w:rsidR="00CB7CD7" w:rsidRDefault="00CB7CD7">
      <w:pPr>
        <w:pStyle w:val="ConsPlusNormal"/>
        <w:jc w:val="both"/>
      </w:pPr>
      <w:r>
        <w:t xml:space="preserve">(в ред. </w:t>
      </w:r>
      <w:hyperlink r:id="rId80"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 xml:space="preserve">Рекомендуемые параметры оценки деятельности работников для осуществления выплат стимулирующего характера в разрезе должностей приведены в </w:t>
      </w:r>
      <w:hyperlink w:anchor="P851" w:history="1">
        <w:r>
          <w:rPr>
            <w:color w:val="0000FF"/>
          </w:rPr>
          <w:t>таблицах 15</w:t>
        </w:r>
      </w:hyperlink>
      <w:r>
        <w:t>-</w:t>
      </w:r>
      <w:hyperlink w:anchor="P1448" w:history="1">
        <w:r>
          <w:rPr>
            <w:color w:val="0000FF"/>
          </w:rPr>
          <w:t>23</w:t>
        </w:r>
      </w:hyperlink>
      <w:r>
        <w:t>.</w:t>
      </w:r>
    </w:p>
    <w:p w:rsidR="00CB7CD7" w:rsidRDefault="00CB7CD7">
      <w:pPr>
        <w:pStyle w:val="ConsPlusNormal"/>
        <w:ind w:firstLine="540"/>
        <w:jc w:val="both"/>
      </w:pPr>
      <w:r>
        <w:t>В компетенцию Образовательных организаций входит самостоятельное решение вопроса о включении предложенных показателей результативности труда, изменении или уточнении перечня критериев оценки, диапазона баллов. При определении перечня параметров оценки, его изменении или уточнении максимальная сумма баллов не должна превышать 100 баллов.</w:t>
      </w:r>
    </w:p>
    <w:p w:rsidR="00CB7CD7" w:rsidRDefault="00CB7CD7">
      <w:pPr>
        <w:pStyle w:val="ConsPlusNormal"/>
        <w:jc w:val="both"/>
      </w:pPr>
      <w:r>
        <w:t>(</w:t>
      </w:r>
      <w:proofErr w:type="gramStart"/>
      <w:r>
        <w:t>в</w:t>
      </w:r>
      <w:proofErr w:type="gramEnd"/>
      <w:r>
        <w:t xml:space="preserve"> ред. </w:t>
      </w:r>
      <w:hyperlink r:id="rId81"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sectPr w:rsidR="00CB7CD7">
          <w:pgSz w:w="11905" w:h="16838"/>
          <w:pgMar w:top="1134" w:right="850" w:bottom="1134" w:left="1701" w:header="0" w:footer="0" w:gutter="0"/>
          <w:cols w:space="720"/>
        </w:sectPr>
      </w:pPr>
    </w:p>
    <w:p w:rsidR="00CB7CD7" w:rsidRDefault="00CB7CD7">
      <w:pPr>
        <w:pStyle w:val="ConsPlusNormal"/>
        <w:jc w:val="right"/>
        <w:outlineLvl w:val="2"/>
      </w:pPr>
      <w:r>
        <w:lastRenderedPageBreak/>
        <w:t>Табл. 15</w:t>
      </w:r>
    </w:p>
    <w:p w:rsidR="00CB7CD7" w:rsidRDefault="00CB7CD7">
      <w:pPr>
        <w:pStyle w:val="ConsPlusNormal"/>
        <w:jc w:val="both"/>
      </w:pPr>
    </w:p>
    <w:p w:rsidR="00CB7CD7" w:rsidRDefault="00CB7CD7">
      <w:pPr>
        <w:pStyle w:val="ConsPlusNormal"/>
        <w:jc w:val="center"/>
      </w:pPr>
      <w:bookmarkStart w:id="5" w:name="P851"/>
      <w:bookmarkEnd w:id="5"/>
      <w:r>
        <w:t>Критерии и показатели оценки качества работы учителя</w:t>
      </w:r>
    </w:p>
    <w:p w:rsidR="00CB7CD7" w:rsidRDefault="00CB7CD7">
      <w:pPr>
        <w:pStyle w:val="ConsPlusNormal"/>
        <w:jc w:val="center"/>
      </w:pPr>
      <w:r>
        <w:t>для распределения стимулирующей 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3175"/>
        <w:gridCol w:w="1928"/>
        <w:gridCol w:w="2721"/>
        <w:gridCol w:w="3402"/>
      </w:tblGrid>
      <w:tr w:rsidR="00CB7CD7">
        <w:tc>
          <w:tcPr>
            <w:tcW w:w="907" w:type="dxa"/>
          </w:tcPr>
          <w:p w:rsidR="00CB7CD7" w:rsidRDefault="00CB7CD7">
            <w:pPr>
              <w:pStyle w:val="ConsPlusNormal"/>
              <w:jc w:val="center"/>
            </w:pPr>
            <w:r>
              <w:t>N</w:t>
            </w:r>
          </w:p>
        </w:tc>
        <w:tc>
          <w:tcPr>
            <w:tcW w:w="3175" w:type="dxa"/>
          </w:tcPr>
          <w:p w:rsidR="00CB7CD7" w:rsidRDefault="00CB7CD7">
            <w:pPr>
              <w:pStyle w:val="ConsPlusNormal"/>
              <w:jc w:val="center"/>
            </w:pPr>
            <w:r>
              <w:t>Наименование критерия</w:t>
            </w:r>
          </w:p>
        </w:tc>
        <w:tc>
          <w:tcPr>
            <w:tcW w:w="1928" w:type="dxa"/>
          </w:tcPr>
          <w:p w:rsidR="00CB7CD7" w:rsidRDefault="00CB7CD7">
            <w:pPr>
              <w:pStyle w:val="ConsPlusNormal"/>
              <w:jc w:val="center"/>
            </w:pPr>
            <w:r>
              <w:t>Оцениваемый учитель</w:t>
            </w:r>
          </w:p>
        </w:tc>
        <w:tc>
          <w:tcPr>
            <w:tcW w:w="2721" w:type="dxa"/>
          </w:tcPr>
          <w:p w:rsidR="00CB7CD7" w:rsidRDefault="00CB7CD7">
            <w:pPr>
              <w:pStyle w:val="ConsPlusNormal"/>
              <w:jc w:val="center"/>
            </w:pPr>
            <w:r>
              <w:t>Период оплаты</w:t>
            </w:r>
          </w:p>
        </w:tc>
        <w:tc>
          <w:tcPr>
            <w:tcW w:w="3402" w:type="dxa"/>
          </w:tcPr>
          <w:p w:rsidR="00CB7CD7" w:rsidRDefault="00CB7CD7">
            <w:pPr>
              <w:pStyle w:val="ConsPlusNormal"/>
              <w:jc w:val="center"/>
            </w:pPr>
            <w:r>
              <w:t>Формула расчета доли. Комментарии к заполнению значений критериев</w:t>
            </w:r>
          </w:p>
        </w:tc>
      </w:tr>
      <w:tr w:rsidR="00CB7CD7">
        <w:tc>
          <w:tcPr>
            <w:tcW w:w="12133" w:type="dxa"/>
            <w:gridSpan w:val="5"/>
          </w:tcPr>
          <w:p w:rsidR="00CB7CD7" w:rsidRDefault="00CB7CD7">
            <w:pPr>
              <w:pStyle w:val="ConsPlusNormal"/>
              <w:outlineLvl w:val="3"/>
            </w:pPr>
            <w:r>
              <w:t>Блок N 1. Академические</w:t>
            </w:r>
          </w:p>
        </w:tc>
      </w:tr>
      <w:tr w:rsidR="00CB7CD7">
        <w:tc>
          <w:tcPr>
            <w:tcW w:w="907" w:type="dxa"/>
          </w:tcPr>
          <w:p w:rsidR="00CB7CD7" w:rsidRDefault="00CB7CD7">
            <w:pPr>
              <w:pStyle w:val="ConsPlusNormal"/>
              <w:outlineLvl w:val="4"/>
            </w:pPr>
            <w:r>
              <w:t>1.1</w:t>
            </w:r>
          </w:p>
        </w:tc>
        <w:tc>
          <w:tcPr>
            <w:tcW w:w="11226" w:type="dxa"/>
            <w:gridSpan w:val="4"/>
          </w:tcPr>
          <w:p w:rsidR="00CB7CD7" w:rsidRDefault="00CB7CD7">
            <w:pPr>
              <w:pStyle w:val="ConsPlusNormal"/>
            </w:pPr>
            <w:r>
              <w:t>Результаты государственной (итоговой) аттестации</w:t>
            </w:r>
          </w:p>
        </w:tc>
      </w:tr>
      <w:tr w:rsidR="00CB7CD7">
        <w:tc>
          <w:tcPr>
            <w:tcW w:w="907" w:type="dxa"/>
          </w:tcPr>
          <w:p w:rsidR="00CB7CD7" w:rsidRDefault="00CB7CD7">
            <w:pPr>
              <w:pStyle w:val="ConsPlusNormal"/>
            </w:pPr>
            <w:r>
              <w:t>1.1.1</w:t>
            </w:r>
          </w:p>
        </w:tc>
        <w:tc>
          <w:tcPr>
            <w:tcW w:w="3175" w:type="dxa"/>
          </w:tcPr>
          <w:p w:rsidR="00CB7CD7" w:rsidRDefault="00CB7CD7">
            <w:pPr>
              <w:pStyle w:val="ConsPlusNormal"/>
            </w:pPr>
            <w:r>
              <w:t>Средний тестовый балл выпускников 9-х классов по предметам, сдаваемым в новой форме</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Соотношение суммарного количества баллов по всем предметам регионального эксперимента к количеству выпускников 9-х классов, сдававших эти предметы</w:t>
            </w:r>
          </w:p>
        </w:tc>
      </w:tr>
      <w:tr w:rsidR="00CB7CD7">
        <w:tc>
          <w:tcPr>
            <w:tcW w:w="907" w:type="dxa"/>
          </w:tcPr>
          <w:p w:rsidR="00CB7CD7" w:rsidRDefault="00CB7CD7">
            <w:pPr>
              <w:pStyle w:val="ConsPlusNormal"/>
            </w:pPr>
            <w:r>
              <w:t>1.1.2</w:t>
            </w:r>
          </w:p>
        </w:tc>
        <w:tc>
          <w:tcPr>
            <w:tcW w:w="3175" w:type="dxa"/>
          </w:tcPr>
          <w:p w:rsidR="00CB7CD7" w:rsidRDefault="00CB7CD7">
            <w:pPr>
              <w:pStyle w:val="ConsPlusNormal"/>
            </w:pPr>
            <w:r>
              <w:t>% выпускников 9-х классов, сдававших экзамены в новой форме, от общего количества учащихся 9-х, 11-х классов, выпускаемых учителем</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Соотношение суммарного количества выпускников 9-х классов, сдававших экзамен, от общего количества учащихся 9-х классов, выпускаемых учителем</w:t>
            </w:r>
          </w:p>
        </w:tc>
      </w:tr>
      <w:tr w:rsidR="00CB7CD7">
        <w:tc>
          <w:tcPr>
            <w:tcW w:w="907" w:type="dxa"/>
          </w:tcPr>
          <w:p w:rsidR="00CB7CD7" w:rsidRDefault="00CB7CD7">
            <w:pPr>
              <w:pStyle w:val="ConsPlusNormal"/>
            </w:pPr>
            <w:r>
              <w:t>1.1.3</w:t>
            </w:r>
          </w:p>
        </w:tc>
        <w:tc>
          <w:tcPr>
            <w:tcW w:w="3175" w:type="dxa"/>
          </w:tcPr>
          <w:p w:rsidR="00CB7CD7" w:rsidRDefault="00CB7CD7">
            <w:pPr>
              <w:pStyle w:val="ConsPlusNormal"/>
            </w:pPr>
            <w:r>
              <w:t>Доля учащихся, выбравших предмет для итоговой аттестации</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Соотношение количества выпускников, выбравших предмет, от общего количества учащихся, выпускаемых учителем</w:t>
            </w:r>
          </w:p>
        </w:tc>
      </w:tr>
      <w:tr w:rsidR="00CB7CD7">
        <w:tblPrEx>
          <w:tblBorders>
            <w:insideH w:val="nil"/>
          </w:tblBorders>
        </w:tblPrEx>
        <w:tc>
          <w:tcPr>
            <w:tcW w:w="12133" w:type="dxa"/>
            <w:gridSpan w:val="5"/>
            <w:tcBorders>
              <w:bottom w:val="nil"/>
            </w:tcBorders>
          </w:tcPr>
          <w:p w:rsidR="00CB7CD7" w:rsidRDefault="00CB7CD7">
            <w:pPr>
              <w:pStyle w:val="ConsPlusNormal"/>
              <w:pBdr>
                <w:top w:val="single" w:sz="6" w:space="0" w:color="auto"/>
              </w:pBdr>
              <w:spacing w:before="100" w:after="100"/>
              <w:jc w:val="both"/>
              <w:rPr>
                <w:sz w:val="2"/>
                <w:szCs w:val="2"/>
              </w:rPr>
            </w:pPr>
          </w:p>
          <w:p w:rsidR="00CB7CD7" w:rsidRDefault="00CB7CD7">
            <w:pPr>
              <w:pStyle w:val="ConsPlusNormal"/>
              <w:ind w:firstLine="540"/>
              <w:jc w:val="both"/>
            </w:pPr>
            <w:proofErr w:type="spellStart"/>
            <w:r>
              <w:rPr>
                <w:color w:val="0A2666"/>
              </w:rPr>
              <w:t>КонсультантПлюс</w:t>
            </w:r>
            <w:proofErr w:type="spellEnd"/>
            <w:r>
              <w:rPr>
                <w:color w:val="0A2666"/>
              </w:rPr>
              <w:t>: примечание.</w:t>
            </w:r>
          </w:p>
          <w:p w:rsidR="00CB7CD7" w:rsidRDefault="00CB7CD7">
            <w:pPr>
              <w:pStyle w:val="ConsPlusNormal"/>
              <w:ind w:firstLine="540"/>
              <w:jc w:val="both"/>
            </w:pPr>
            <w:r>
              <w:rPr>
                <w:color w:val="0A2666"/>
              </w:rPr>
              <w:t>Нумерация пунктов дана в соответствии с официальным текстом документа.</w:t>
            </w:r>
          </w:p>
          <w:p w:rsidR="00CB7CD7" w:rsidRDefault="00CB7CD7">
            <w:pPr>
              <w:pStyle w:val="ConsPlusNormal"/>
              <w:pBdr>
                <w:top w:val="single" w:sz="6" w:space="0" w:color="auto"/>
              </w:pBdr>
              <w:spacing w:before="100" w:after="100"/>
              <w:jc w:val="both"/>
              <w:rPr>
                <w:sz w:val="2"/>
                <w:szCs w:val="2"/>
              </w:rPr>
            </w:pPr>
          </w:p>
        </w:tc>
      </w:tr>
      <w:tr w:rsidR="00CB7CD7">
        <w:tblPrEx>
          <w:tblBorders>
            <w:insideH w:val="nil"/>
          </w:tblBorders>
        </w:tblPrEx>
        <w:tc>
          <w:tcPr>
            <w:tcW w:w="907" w:type="dxa"/>
            <w:tcBorders>
              <w:top w:val="nil"/>
            </w:tcBorders>
          </w:tcPr>
          <w:p w:rsidR="00CB7CD7" w:rsidRDefault="00CB7CD7">
            <w:pPr>
              <w:pStyle w:val="ConsPlusNormal"/>
            </w:pPr>
            <w:r>
              <w:lastRenderedPageBreak/>
              <w:t>1.4</w:t>
            </w:r>
          </w:p>
        </w:tc>
        <w:tc>
          <w:tcPr>
            <w:tcW w:w="3175" w:type="dxa"/>
            <w:tcBorders>
              <w:top w:val="nil"/>
            </w:tcBorders>
          </w:tcPr>
          <w:p w:rsidR="00CB7CD7" w:rsidRDefault="00CB7CD7">
            <w:pPr>
              <w:pStyle w:val="ConsPlusNormal"/>
            </w:pPr>
            <w:r>
              <w:t>Количество выпускников 9-х классов с количеством баллов 75 и выше по результатам ГИА по предмету (обеспечение 225 баллов)</w:t>
            </w:r>
          </w:p>
        </w:tc>
        <w:tc>
          <w:tcPr>
            <w:tcW w:w="1928" w:type="dxa"/>
            <w:tcBorders>
              <w:top w:val="nil"/>
            </w:tcBorders>
          </w:tcPr>
          <w:p w:rsidR="00CB7CD7" w:rsidRDefault="00CB7CD7">
            <w:pPr>
              <w:pStyle w:val="ConsPlusNormal"/>
            </w:pPr>
            <w:r>
              <w:t>Учителя по предметам</w:t>
            </w:r>
          </w:p>
        </w:tc>
        <w:tc>
          <w:tcPr>
            <w:tcW w:w="2721" w:type="dxa"/>
            <w:tcBorders>
              <w:top w:val="nil"/>
            </w:tcBorders>
          </w:tcPr>
          <w:p w:rsidR="00CB7CD7" w:rsidRDefault="00CB7CD7">
            <w:pPr>
              <w:pStyle w:val="ConsPlusNormal"/>
            </w:pPr>
            <w:r>
              <w:t>В течение года</w:t>
            </w:r>
          </w:p>
        </w:tc>
        <w:tc>
          <w:tcPr>
            <w:tcW w:w="3402" w:type="dxa"/>
            <w:tcBorders>
              <w:top w:val="nil"/>
            </w:tcBorders>
          </w:tcPr>
          <w:p w:rsidR="00CB7CD7" w:rsidRDefault="00CB7CD7">
            <w:pPr>
              <w:pStyle w:val="ConsPlusNormal"/>
            </w:pPr>
            <w:r>
              <w:t>Каждый выпускник, имеющий 75 баллов и выше, - 5 баллов, но не выше 30 баллов</w:t>
            </w:r>
          </w:p>
        </w:tc>
      </w:tr>
      <w:tr w:rsidR="00CB7CD7">
        <w:tc>
          <w:tcPr>
            <w:tcW w:w="907" w:type="dxa"/>
          </w:tcPr>
          <w:p w:rsidR="00CB7CD7" w:rsidRDefault="00CB7CD7">
            <w:pPr>
              <w:pStyle w:val="ConsPlusNormal"/>
            </w:pPr>
            <w:r>
              <w:t>1.1.5</w:t>
            </w:r>
          </w:p>
        </w:tc>
        <w:tc>
          <w:tcPr>
            <w:tcW w:w="3175" w:type="dxa"/>
          </w:tcPr>
          <w:p w:rsidR="00CB7CD7" w:rsidRDefault="00CB7CD7">
            <w:pPr>
              <w:pStyle w:val="ConsPlusNormal"/>
            </w:pPr>
            <w:r>
              <w:t>Результаты экзаменов выпускников 9-х классов, сдаваемых в традиционной форме</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p>
        </w:tc>
      </w:tr>
      <w:tr w:rsidR="00CB7CD7">
        <w:tc>
          <w:tcPr>
            <w:tcW w:w="907" w:type="dxa"/>
          </w:tcPr>
          <w:p w:rsidR="00CB7CD7" w:rsidRDefault="00CB7CD7">
            <w:pPr>
              <w:pStyle w:val="ConsPlusNormal"/>
              <w:outlineLvl w:val="4"/>
            </w:pPr>
            <w:r>
              <w:t>1.2</w:t>
            </w:r>
          </w:p>
        </w:tc>
        <w:tc>
          <w:tcPr>
            <w:tcW w:w="11226" w:type="dxa"/>
            <w:gridSpan w:val="4"/>
          </w:tcPr>
          <w:p w:rsidR="00CB7CD7" w:rsidRDefault="00CB7CD7">
            <w:pPr>
              <w:pStyle w:val="ConsPlusNormal"/>
            </w:pPr>
            <w:r>
              <w:t>Обеспечение прав граждан на получение образования</w:t>
            </w:r>
          </w:p>
        </w:tc>
      </w:tr>
      <w:tr w:rsidR="00CB7CD7">
        <w:tc>
          <w:tcPr>
            <w:tcW w:w="907" w:type="dxa"/>
          </w:tcPr>
          <w:p w:rsidR="00CB7CD7" w:rsidRDefault="00CB7CD7">
            <w:pPr>
              <w:pStyle w:val="ConsPlusNormal"/>
            </w:pPr>
          </w:p>
        </w:tc>
        <w:tc>
          <w:tcPr>
            <w:tcW w:w="11226" w:type="dxa"/>
            <w:gridSpan w:val="4"/>
          </w:tcPr>
          <w:p w:rsidR="00CB7CD7" w:rsidRDefault="00CB7CD7">
            <w:pPr>
              <w:pStyle w:val="ConsPlusNormal"/>
            </w:pPr>
            <w:r>
              <w:t>Количество выпускников, получивших документ об образовании:</w:t>
            </w:r>
          </w:p>
        </w:tc>
      </w:tr>
      <w:tr w:rsidR="00CB7CD7">
        <w:tc>
          <w:tcPr>
            <w:tcW w:w="907" w:type="dxa"/>
          </w:tcPr>
          <w:p w:rsidR="00CB7CD7" w:rsidRDefault="00CB7CD7">
            <w:pPr>
              <w:pStyle w:val="ConsPlusNormal"/>
            </w:pPr>
            <w:r>
              <w:t>1.2.1</w:t>
            </w:r>
          </w:p>
        </w:tc>
        <w:tc>
          <w:tcPr>
            <w:tcW w:w="3175" w:type="dxa"/>
          </w:tcPr>
          <w:p w:rsidR="00CB7CD7" w:rsidRDefault="00CB7CD7">
            <w:pPr>
              <w:pStyle w:val="ConsPlusNormal"/>
            </w:pPr>
            <w:r>
              <w:t>Начальное общее, основное общее образование, среднее (полное) общее образование</w:t>
            </w:r>
          </w:p>
        </w:tc>
        <w:tc>
          <w:tcPr>
            <w:tcW w:w="1928" w:type="dxa"/>
          </w:tcPr>
          <w:p w:rsidR="00CB7CD7" w:rsidRDefault="00CB7CD7">
            <w:pPr>
              <w:pStyle w:val="ConsPlusNormal"/>
            </w:pPr>
            <w:r>
              <w:t>Классные руководители 4-х, 9-х классов</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Соотношение количества выпускников класса, получивших документ об образовании, к общему количеству выпускников класса</w:t>
            </w:r>
          </w:p>
        </w:tc>
      </w:tr>
      <w:tr w:rsidR="00CB7CD7">
        <w:tc>
          <w:tcPr>
            <w:tcW w:w="907" w:type="dxa"/>
          </w:tcPr>
          <w:p w:rsidR="00CB7CD7" w:rsidRDefault="00CB7CD7">
            <w:pPr>
              <w:pStyle w:val="ConsPlusNormal"/>
            </w:pPr>
            <w:r>
              <w:t>1.2.2</w:t>
            </w:r>
          </w:p>
        </w:tc>
        <w:tc>
          <w:tcPr>
            <w:tcW w:w="3175" w:type="dxa"/>
          </w:tcPr>
          <w:p w:rsidR="00CB7CD7" w:rsidRDefault="00CB7CD7">
            <w:pPr>
              <w:pStyle w:val="ConsPlusNormal"/>
            </w:pPr>
            <w:r>
              <w:t>Количество учащихся, оставленных на повторный год обучения</w:t>
            </w:r>
          </w:p>
        </w:tc>
        <w:tc>
          <w:tcPr>
            <w:tcW w:w="1928" w:type="dxa"/>
          </w:tcPr>
          <w:p w:rsidR="00CB7CD7" w:rsidRDefault="00CB7CD7">
            <w:pPr>
              <w:pStyle w:val="ConsPlusNormal"/>
            </w:pPr>
            <w:r>
              <w:t>Классные руководители 1-3-х, 5-8-х классов</w:t>
            </w:r>
          </w:p>
        </w:tc>
        <w:tc>
          <w:tcPr>
            <w:tcW w:w="2721" w:type="dxa"/>
          </w:tcPr>
          <w:p w:rsidR="00CB7CD7" w:rsidRDefault="00CB7CD7">
            <w:pPr>
              <w:pStyle w:val="ConsPlusNormal"/>
            </w:pPr>
            <w:r>
              <w:t>Сентябрь-январь</w:t>
            </w:r>
          </w:p>
        </w:tc>
        <w:tc>
          <w:tcPr>
            <w:tcW w:w="3402" w:type="dxa"/>
          </w:tcPr>
          <w:p w:rsidR="00CB7CD7" w:rsidRDefault="00CB7CD7">
            <w:pPr>
              <w:pStyle w:val="ConsPlusNormal"/>
            </w:pPr>
            <w:r>
              <w:t>Соотношение количества учащихся класса, оставленных на повторное обучение на 01.06, к количеству учащихся класса</w:t>
            </w:r>
          </w:p>
        </w:tc>
      </w:tr>
      <w:tr w:rsidR="00CB7CD7">
        <w:tc>
          <w:tcPr>
            <w:tcW w:w="907" w:type="dxa"/>
          </w:tcPr>
          <w:p w:rsidR="00CB7CD7" w:rsidRDefault="00CB7CD7">
            <w:pPr>
              <w:pStyle w:val="ConsPlusNormal"/>
            </w:pPr>
            <w:r>
              <w:t>1.2.3</w:t>
            </w:r>
          </w:p>
        </w:tc>
        <w:tc>
          <w:tcPr>
            <w:tcW w:w="3175" w:type="dxa"/>
          </w:tcPr>
          <w:p w:rsidR="00CB7CD7" w:rsidRDefault="00CB7CD7">
            <w:pPr>
              <w:pStyle w:val="ConsPlusNormal"/>
            </w:pPr>
            <w:r>
              <w:t>Успеваемость учащихся класса</w:t>
            </w:r>
          </w:p>
        </w:tc>
        <w:tc>
          <w:tcPr>
            <w:tcW w:w="1928" w:type="dxa"/>
          </w:tcPr>
          <w:p w:rsidR="00CB7CD7" w:rsidRDefault="00CB7CD7">
            <w:pPr>
              <w:pStyle w:val="ConsPlusNormal"/>
            </w:pPr>
            <w:r>
              <w:t>Классные руководители 5-9-х классов</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 xml:space="preserve">Соотношение количества учащихся класса, отчисленных из общеобразовательного учреждения или переведенных по решению </w:t>
            </w:r>
            <w:proofErr w:type="spellStart"/>
            <w:r>
              <w:t>КДНиЗП</w:t>
            </w:r>
            <w:proofErr w:type="spellEnd"/>
            <w:r>
              <w:t xml:space="preserve"> в другое учреждение, к общему количеству учащихся класса</w:t>
            </w:r>
          </w:p>
        </w:tc>
      </w:tr>
      <w:tr w:rsidR="00CB7CD7">
        <w:tc>
          <w:tcPr>
            <w:tcW w:w="907" w:type="dxa"/>
          </w:tcPr>
          <w:p w:rsidR="00CB7CD7" w:rsidRDefault="00CB7CD7">
            <w:pPr>
              <w:pStyle w:val="ConsPlusNormal"/>
            </w:pPr>
            <w:r>
              <w:t>1.2.4</w:t>
            </w:r>
          </w:p>
        </w:tc>
        <w:tc>
          <w:tcPr>
            <w:tcW w:w="3175" w:type="dxa"/>
          </w:tcPr>
          <w:p w:rsidR="00CB7CD7" w:rsidRDefault="00CB7CD7">
            <w:pPr>
              <w:pStyle w:val="ConsPlusNormal"/>
            </w:pPr>
            <w:r>
              <w:t xml:space="preserve">Сохранение контингента </w:t>
            </w:r>
            <w:proofErr w:type="gramStart"/>
            <w:r>
              <w:lastRenderedPageBreak/>
              <w:t>обучающихся</w:t>
            </w:r>
            <w:proofErr w:type="gramEnd"/>
          </w:p>
        </w:tc>
        <w:tc>
          <w:tcPr>
            <w:tcW w:w="1928" w:type="dxa"/>
          </w:tcPr>
          <w:p w:rsidR="00CB7CD7" w:rsidRDefault="00CB7CD7">
            <w:pPr>
              <w:pStyle w:val="ConsPlusNormal"/>
            </w:pPr>
            <w:r>
              <w:lastRenderedPageBreak/>
              <w:t xml:space="preserve">Классные </w:t>
            </w:r>
            <w:r>
              <w:lastRenderedPageBreak/>
              <w:t>руководители 5-9-х классов</w:t>
            </w:r>
          </w:p>
        </w:tc>
        <w:tc>
          <w:tcPr>
            <w:tcW w:w="2721" w:type="dxa"/>
          </w:tcPr>
          <w:p w:rsidR="00CB7CD7" w:rsidRDefault="00CB7CD7">
            <w:pPr>
              <w:pStyle w:val="ConsPlusNormal"/>
            </w:pPr>
            <w:r>
              <w:lastRenderedPageBreak/>
              <w:t>В течение года</w:t>
            </w:r>
          </w:p>
        </w:tc>
        <w:tc>
          <w:tcPr>
            <w:tcW w:w="3402" w:type="dxa"/>
          </w:tcPr>
          <w:p w:rsidR="00CB7CD7" w:rsidRDefault="00CB7CD7">
            <w:pPr>
              <w:pStyle w:val="ConsPlusNormal"/>
            </w:pPr>
            <w:r>
              <w:t xml:space="preserve">Соотношение количества детей, </w:t>
            </w:r>
            <w:r>
              <w:lastRenderedPageBreak/>
              <w:t>успевающих на 4 и 5, от общего количества учащихся педагога-предметника (</w:t>
            </w:r>
            <w:proofErr w:type="spellStart"/>
            <w:r>
              <w:t>x</w:t>
            </w:r>
            <w:proofErr w:type="spellEnd"/>
            <w:r>
              <w:t xml:space="preserve"> на повышающий коэффициент от ставки)</w:t>
            </w:r>
          </w:p>
        </w:tc>
      </w:tr>
      <w:tr w:rsidR="00CB7CD7">
        <w:tc>
          <w:tcPr>
            <w:tcW w:w="907" w:type="dxa"/>
          </w:tcPr>
          <w:p w:rsidR="00CB7CD7" w:rsidRDefault="00CB7CD7">
            <w:pPr>
              <w:pStyle w:val="ConsPlusNormal"/>
              <w:outlineLvl w:val="4"/>
            </w:pPr>
            <w:r>
              <w:lastRenderedPageBreak/>
              <w:t>1.3</w:t>
            </w:r>
          </w:p>
        </w:tc>
        <w:tc>
          <w:tcPr>
            <w:tcW w:w="11226" w:type="dxa"/>
            <w:gridSpan w:val="4"/>
          </w:tcPr>
          <w:p w:rsidR="00CB7CD7" w:rsidRDefault="00CB7CD7">
            <w:pPr>
              <w:pStyle w:val="ConsPlusNormal"/>
            </w:pPr>
            <w:r>
              <w:t>Оценка качества образования</w:t>
            </w:r>
          </w:p>
        </w:tc>
      </w:tr>
      <w:tr w:rsidR="00CB7CD7">
        <w:tc>
          <w:tcPr>
            <w:tcW w:w="907" w:type="dxa"/>
          </w:tcPr>
          <w:p w:rsidR="00CB7CD7" w:rsidRDefault="00CB7CD7">
            <w:pPr>
              <w:pStyle w:val="ConsPlusNormal"/>
            </w:pPr>
            <w:r>
              <w:t>1.3.1</w:t>
            </w:r>
          </w:p>
        </w:tc>
        <w:tc>
          <w:tcPr>
            <w:tcW w:w="3175" w:type="dxa"/>
          </w:tcPr>
          <w:p w:rsidR="00CB7CD7" w:rsidRDefault="00CB7CD7">
            <w:pPr>
              <w:pStyle w:val="ConsPlusNormal"/>
            </w:pPr>
            <w:r>
              <w:t>Количество всех детей, успевающих на 4 и 5</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Соотношение количества неуспевающих учащихся класса к общему количеству учащихся класса</w:t>
            </w:r>
          </w:p>
        </w:tc>
      </w:tr>
      <w:tr w:rsidR="00CB7CD7">
        <w:tc>
          <w:tcPr>
            <w:tcW w:w="907" w:type="dxa"/>
          </w:tcPr>
          <w:p w:rsidR="00CB7CD7" w:rsidRDefault="00CB7CD7">
            <w:pPr>
              <w:pStyle w:val="ConsPlusNormal"/>
            </w:pPr>
            <w:r>
              <w:t>1.3.2</w:t>
            </w:r>
          </w:p>
        </w:tc>
        <w:tc>
          <w:tcPr>
            <w:tcW w:w="3175" w:type="dxa"/>
          </w:tcPr>
          <w:p w:rsidR="00CB7CD7" w:rsidRDefault="00CB7CD7">
            <w:pPr>
              <w:pStyle w:val="ConsPlusNormal"/>
            </w:pPr>
            <w:r>
              <w:t>Успеваемость по итогам каждой четверти</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Соотношение количества успевающих детей к общему количеству учащихся педагога-предметника (</w:t>
            </w:r>
            <w:proofErr w:type="spellStart"/>
            <w:r>
              <w:t>x</w:t>
            </w:r>
            <w:proofErr w:type="spellEnd"/>
            <w:r>
              <w:t xml:space="preserve"> на повышающий коэффициент от ставки)</w:t>
            </w:r>
          </w:p>
        </w:tc>
      </w:tr>
      <w:tr w:rsidR="00CB7CD7">
        <w:tc>
          <w:tcPr>
            <w:tcW w:w="907" w:type="dxa"/>
          </w:tcPr>
          <w:p w:rsidR="00CB7CD7" w:rsidRDefault="00CB7CD7">
            <w:pPr>
              <w:pStyle w:val="ConsPlusNormal"/>
            </w:pPr>
            <w:r>
              <w:t>1.3.3</w:t>
            </w:r>
          </w:p>
        </w:tc>
        <w:tc>
          <w:tcPr>
            <w:tcW w:w="3175" w:type="dxa"/>
          </w:tcPr>
          <w:p w:rsidR="00CB7CD7" w:rsidRDefault="00CB7CD7">
            <w:pPr>
              <w:pStyle w:val="ConsPlusNormal"/>
            </w:pPr>
            <w:r>
              <w:t>Результаты ЕРТ</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Средний балл учащихся (D) по отношению к среднему баллу по Пермскому краю (</w:t>
            </w:r>
            <w:proofErr w:type="gramStart"/>
            <w:r>
              <w:t>СО</w:t>
            </w:r>
            <w:proofErr w:type="gramEnd"/>
            <w:r>
              <w:t>)</w:t>
            </w:r>
          </w:p>
        </w:tc>
      </w:tr>
      <w:tr w:rsidR="00CB7CD7">
        <w:tc>
          <w:tcPr>
            <w:tcW w:w="907" w:type="dxa"/>
          </w:tcPr>
          <w:p w:rsidR="00CB7CD7" w:rsidRDefault="00CB7CD7">
            <w:pPr>
              <w:pStyle w:val="ConsPlusNormal"/>
            </w:pPr>
            <w:r>
              <w:t>1.3.4</w:t>
            </w:r>
          </w:p>
        </w:tc>
        <w:tc>
          <w:tcPr>
            <w:tcW w:w="3175" w:type="dxa"/>
          </w:tcPr>
          <w:p w:rsidR="00CB7CD7" w:rsidRDefault="00CB7CD7">
            <w:pPr>
              <w:pStyle w:val="ConsPlusNormal"/>
            </w:pPr>
            <w:r>
              <w:t>Количество учащихся с количеством баллов 75 и выше по результатам ЕРТ по предмету (обеспечение 150 баллов)</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Каждый учащийся, имеющий 75 баллов и выше, - 2 балла, но не выше 20 баллов</w:t>
            </w:r>
          </w:p>
        </w:tc>
      </w:tr>
      <w:tr w:rsidR="00CB7CD7">
        <w:tc>
          <w:tcPr>
            <w:tcW w:w="907" w:type="dxa"/>
          </w:tcPr>
          <w:p w:rsidR="00CB7CD7" w:rsidRDefault="00CB7CD7">
            <w:pPr>
              <w:pStyle w:val="ConsPlusNormal"/>
            </w:pPr>
            <w:r>
              <w:t>1.3.5</w:t>
            </w:r>
          </w:p>
        </w:tc>
        <w:tc>
          <w:tcPr>
            <w:tcW w:w="3175" w:type="dxa"/>
          </w:tcPr>
          <w:p w:rsidR="00CB7CD7" w:rsidRDefault="00CB7CD7">
            <w:pPr>
              <w:pStyle w:val="ConsPlusNormal"/>
            </w:pPr>
            <w:r>
              <w:t>Положительная динамика качества знаний</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 xml:space="preserve">Соотношение средней оценки учащихся </w:t>
            </w:r>
            <w:proofErr w:type="gramStart"/>
            <w:r>
              <w:t>за четверть по предмету к средней оценке учащихся за предыдущую четверть по предмету</w:t>
            </w:r>
            <w:proofErr w:type="gramEnd"/>
          </w:p>
        </w:tc>
      </w:tr>
      <w:tr w:rsidR="00CB7CD7">
        <w:tc>
          <w:tcPr>
            <w:tcW w:w="907" w:type="dxa"/>
          </w:tcPr>
          <w:p w:rsidR="00CB7CD7" w:rsidRDefault="00CB7CD7">
            <w:pPr>
              <w:pStyle w:val="ConsPlusNormal"/>
            </w:pPr>
          </w:p>
        </w:tc>
        <w:tc>
          <w:tcPr>
            <w:tcW w:w="7824" w:type="dxa"/>
            <w:gridSpan w:val="3"/>
          </w:tcPr>
          <w:p w:rsidR="00CB7CD7" w:rsidRDefault="00CB7CD7">
            <w:pPr>
              <w:pStyle w:val="ConsPlusNormal"/>
            </w:pPr>
            <w:r>
              <w:t>ИТОГО по блоку N 1</w:t>
            </w:r>
          </w:p>
        </w:tc>
        <w:tc>
          <w:tcPr>
            <w:tcW w:w="3402" w:type="dxa"/>
          </w:tcPr>
          <w:p w:rsidR="00CB7CD7" w:rsidRDefault="00CB7CD7">
            <w:pPr>
              <w:pStyle w:val="ConsPlusNormal"/>
            </w:pPr>
          </w:p>
        </w:tc>
      </w:tr>
      <w:tr w:rsidR="00CB7CD7">
        <w:tc>
          <w:tcPr>
            <w:tcW w:w="12133" w:type="dxa"/>
            <w:gridSpan w:val="5"/>
          </w:tcPr>
          <w:p w:rsidR="00CB7CD7" w:rsidRDefault="00CB7CD7">
            <w:pPr>
              <w:pStyle w:val="ConsPlusNormal"/>
              <w:outlineLvl w:val="3"/>
            </w:pPr>
            <w:r>
              <w:lastRenderedPageBreak/>
              <w:t>Блок N 2. Достижения учащихся</w:t>
            </w:r>
          </w:p>
        </w:tc>
      </w:tr>
      <w:tr w:rsidR="00CB7CD7">
        <w:tc>
          <w:tcPr>
            <w:tcW w:w="907" w:type="dxa"/>
          </w:tcPr>
          <w:p w:rsidR="00CB7CD7" w:rsidRDefault="00CB7CD7">
            <w:pPr>
              <w:pStyle w:val="ConsPlusNormal"/>
            </w:pPr>
            <w:r>
              <w:t>2.1</w:t>
            </w:r>
          </w:p>
        </w:tc>
        <w:tc>
          <w:tcPr>
            <w:tcW w:w="3175" w:type="dxa"/>
          </w:tcPr>
          <w:p w:rsidR="00CB7CD7" w:rsidRDefault="00CB7CD7">
            <w:pPr>
              <w:pStyle w:val="ConsPlusNormal"/>
            </w:pPr>
            <w:r>
              <w:t>Наличие детей, получивших награды на конкурсах и предметных олимпиадах всероссийского и международного уровней</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Каждый учащийся, получивший награды на конкурсах и предметных олимпиадах всероссийского и международного уровней</w:t>
            </w:r>
          </w:p>
        </w:tc>
      </w:tr>
      <w:tr w:rsidR="00CB7CD7">
        <w:tc>
          <w:tcPr>
            <w:tcW w:w="907" w:type="dxa"/>
          </w:tcPr>
          <w:p w:rsidR="00CB7CD7" w:rsidRDefault="00CB7CD7">
            <w:pPr>
              <w:pStyle w:val="ConsPlusNormal"/>
            </w:pPr>
            <w:r>
              <w:t>2.2</w:t>
            </w:r>
          </w:p>
        </w:tc>
        <w:tc>
          <w:tcPr>
            <w:tcW w:w="3175" w:type="dxa"/>
          </w:tcPr>
          <w:p w:rsidR="00CB7CD7" w:rsidRDefault="00CB7CD7">
            <w:pPr>
              <w:pStyle w:val="ConsPlusNormal"/>
            </w:pPr>
            <w:r>
              <w:t>Наличие детей, получивших награды на конкурсах районного, краевого уровней</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Каждый учащийся, получивший награды на конкурсах районного, краевого уровней</w:t>
            </w:r>
          </w:p>
        </w:tc>
      </w:tr>
      <w:tr w:rsidR="00CB7CD7">
        <w:tc>
          <w:tcPr>
            <w:tcW w:w="907" w:type="dxa"/>
          </w:tcPr>
          <w:p w:rsidR="00CB7CD7" w:rsidRDefault="00CB7CD7">
            <w:pPr>
              <w:pStyle w:val="ConsPlusNormal"/>
            </w:pPr>
            <w:r>
              <w:t>2.3</w:t>
            </w:r>
          </w:p>
        </w:tc>
        <w:tc>
          <w:tcPr>
            <w:tcW w:w="3175" w:type="dxa"/>
          </w:tcPr>
          <w:p w:rsidR="00CB7CD7" w:rsidRDefault="00CB7CD7">
            <w:pPr>
              <w:pStyle w:val="ConsPlusNormal"/>
            </w:pPr>
            <w:r>
              <w:t>Количество детей, получивших награды на предметных олимпиадах районного, краевого уровней</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Каждый учащийся, получивший награды на предметных олимпиадах районного, краевого уровней</w:t>
            </w:r>
          </w:p>
        </w:tc>
      </w:tr>
      <w:tr w:rsidR="00CB7CD7">
        <w:tc>
          <w:tcPr>
            <w:tcW w:w="907" w:type="dxa"/>
          </w:tcPr>
          <w:p w:rsidR="00CB7CD7" w:rsidRDefault="00CB7CD7">
            <w:pPr>
              <w:pStyle w:val="ConsPlusNormal"/>
            </w:pPr>
            <w:r>
              <w:t>2.4</w:t>
            </w:r>
          </w:p>
        </w:tc>
        <w:tc>
          <w:tcPr>
            <w:tcW w:w="3175" w:type="dxa"/>
          </w:tcPr>
          <w:p w:rsidR="00CB7CD7" w:rsidRDefault="00CB7CD7">
            <w:pPr>
              <w:pStyle w:val="ConsPlusNormal"/>
            </w:pPr>
            <w:r>
              <w:t>Наличие детей, получивших награды на конкурсах научно-исследовательских работ школьников</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Каждый учащийся, получивший награды на конкурсах научно-исследовательских работ школьников</w:t>
            </w:r>
          </w:p>
        </w:tc>
      </w:tr>
      <w:tr w:rsidR="00CB7CD7">
        <w:tc>
          <w:tcPr>
            <w:tcW w:w="907" w:type="dxa"/>
          </w:tcPr>
          <w:p w:rsidR="00CB7CD7" w:rsidRDefault="00CB7CD7">
            <w:pPr>
              <w:pStyle w:val="ConsPlusNormal"/>
            </w:pPr>
          </w:p>
        </w:tc>
        <w:tc>
          <w:tcPr>
            <w:tcW w:w="7824" w:type="dxa"/>
            <w:gridSpan w:val="3"/>
          </w:tcPr>
          <w:p w:rsidR="00CB7CD7" w:rsidRDefault="00CB7CD7">
            <w:pPr>
              <w:pStyle w:val="ConsPlusNormal"/>
            </w:pPr>
            <w:r>
              <w:t>ИТОГО по блоку N 2</w:t>
            </w:r>
          </w:p>
        </w:tc>
        <w:tc>
          <w:tcPr>
            <w:tcW w:w="3402" w:type="dxa"/>
          </w:tcPr>
          <w:p w:rsidR="00CB7CD7" w:rsidRDefault="00CB7CD7">
            <w:pPr>
              <w:pStyle w:val="ConsPlusNormal"/>
            </w:pPr>
          </w:p>
        </w:tc>
      </w:tr>
      <w:tr w:rsidR="00CB7CD7">
        <w:tc>
          <w:tcPr>
            <w:tcW w:w="12133" w:type="dxa"/>
            <w:gridSpan w:val="5"/>
          </w:tcPr>
          <w:p w:rsidR="00CB7CD7" w:rsidRDefault="00CB7CD7">
            <w:pPr>
              <w:pStyle w:val="ConsPlusNormal"/>
              <w:outlineLvl w:val="3"/>
            </w:pPr>
            <w:r>
              <w:t>Блок N 3. Воспитательная работа, здоровье</w:t>
            </w:r>
          </w:p>
        </w:tc>
      </w:tr>
      <w:tr w:rsidR="00CB7CD7">
        <w:tc>
          <w:tcPr>
            <w:tcW w:w="907" w:type="dxa"/>
          </w:tcPr>
          <w:p w:rsidR="00CB7CD7" w:rsidRDefault="00CB7CD7">
            <w:pPr>
              <w:pStyle w:val="ConsPlusNormal"/>
            </w:pPr>
            <w:r>
              <w:t>3.1</w:t>
            </w:r>
          </w:p>
        </w:tc>
        <w:tc>
          <w:tcPr>
            <w:tcW w:w="3175" w:type="dxa"/>
          </w:tcPr>
          <w:p w:rsidR="00CB7CD7" w:rsidRDefault="00CB7CD7">
            <w:pPr>
              <w:pStyle w:val="ConsPlusNormal"/>
            </w:pPr>
            <w:r>
              <w:t>Занятость детей в детских общественных объединениях, спортивных секциях, кружках, факультативах</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Доля детей, охваченных дополнительным образованием, к общему количеству обучающихся в классе</w:t>
            </w:r>
          </w:p>
        </w:tc>
      </w:tr>
      <w:tr w:rsidR="00CB7CD7">
        <w:tc>
          <w:tcPr>
            <w:tcW w:w="907" w:type="dxa"/>
          </w:tcPr>
          <w:p w:rsidR="00CB7CD7" w:rsidRDefault="00CB7CD7">
            <w:pPr>
              <w:pStyle w:val="ConsPlusNormal"/>
            </w:pPr>
            <w:r>
              <w:t>3.2</w:t>
            </w:r>
          </w:p>
        </w:tc>
        <w:tc>
          <w:tcPr>
            <w:tcW w:w="3175" w:type="dxa"/>
          </w:tcPr>
          <w:p w:rsidR="00CB7CD7" w:rsidRDefault="00CB7CD7">
            <w:pPr>
              <w:pStyle w:val="ConsPlusNormal"/>
            </w:pPr>
            <w:r>
              <w:t>Участие учителей в подготовке и проведении предметных недель</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Активное участие в подготовке и проведении</w:t>
            </w:r>
          </w:p>
        </w:tc>
      </w:tr>
      <w:tr w:rsidR="00CB7CD7">
        <w:tc>
          <w:tcPr>
            <w:tcW w:w="907" w:type="dxa"/>
          </w:tcPr>
          <w:p w:rsidR="00CB7CD7" w:rsidRDefault="00CB7CD7">
            <w:pPr>
              <w:pStyle w:val="ConsPlusNormal"/>
            </w:pPr>
            <w:r>
              <w:lastRenderedPageBreak/>
              <w:t>3.3</w:t>
            </w:r>
          </w:p>
        </w:tc>
        <w:tc>
          <w:tcPr>
            <w:tcW w:w="3175" w:type="dxa"/>
          </w:tcPr>
          <w:p w:rsidR="00CB7CD7" w:rsidRDefault="00CB7CD7">
            <w:pPr>
              <w:pStyle w:val="ConsPlusNormal"/>
            </w:pPr>
            <w:r>
              <w:t>Занятость детей из числа стоящих на учете в ОДН ОВД, СОП и группе риска в дополнительном образовании</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Доля детей, охваченных дополнительным образованием, из числа стоящих на учете к общему количеству детей, стоящих на учете</w:t>
            </w:r>
          </w:p>
        </w:tc>
      </w:tr>
      <w:tr w:rsidR="00CB7CD7">
        <w:tc>
          <w:tcPr>
            <w:tcW w:w="907" w:type="dxa"/>
          </w:tcPr>
          <w:p w:rsidR="00CB7CD7" w:rsidRDefault="00CB7CD7">
            <w:pPr>
              <w:pStyle w:val="ConsPlusNormal"/>
            </w:pPr>
            <w:r>
              <w:t>3.4</w:t>
            </w:r>
          </w:p>
        </w:tc>
        <w:tc>
          <w:tcPr>
            <w:tcW w:w="3175" w:type="dxa"/>
          </w:tcPr>
          <w:p w:rsidR="00CB7CD7" w:rsidRDefault="00CB7CD7">
            <w:pPr>
              <w:pStyle w:val="ConsPlusNormal"/>
            </w:pPr>
            <w:r>
              <w:t>Своевременная сдача планов ИПР в качественном исполнении</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Своевременная сдача планов ИПР в качественном исполнении</w:t>
            </w:r>
          </w:p>
        </w:tc>
      </w:tr>
      <w:tr w:rsidR="00CB7CD7">
        <w:tc>
          <w:tcPr>
            <w:tcW w:w="907" w:type="dxa"/>
          </w:tcPr>
          <w:p w:rsidR="00CB7CD7" w:rsidRDefault="00CB7CD7">
            <w:pPr>
              <w:pStyle w:val="ConsPlusNormal"/>
            </w:pPr>
            <w:r>
              <w:t>3.5</w:t>
            </w:r>
          </w:p>
        </w:tc>
        <w:tc>
          <w:tcPr>
            <w:tcW w:w="3175" w:type="dxa"/>
          </w:tcPr>
          <w:p w:rsidR="00CB7CD7" w:rsidRDefault="00CB7CD7">
            <w:pPr>
              <w:pStyle w:val="ConsPlusNormal"/>
            </w:pPr>
            <w:r>
              <w:t>Эффективность профилактических, коррекционных, реабилитационных мероприятий с детьми, стоящими на учете в ОДН ОВД, СОП, в группе риска</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Перевод ребенка, стоящего на учете в ПДН ОВД, СОП, в группе риска, в группу "норма"</w:t>
            </w:r>
          </w:p>
        </w:tc>
      </w:tr>
      <w:tr w:rsidR="00CB7CD7">
        <w:tc>
          <w:tcPr>
            <w:tcW w:w="907" w:type="dxa"/>
          </w:tcPr>
          <w:p w:rsidR="00CB7CD7" w:rsidRDefault="00CB7CD7">
            <w:pPr>
              <w:pStyle w:val="ConsPlusNormal"/>
            </w:pPr>
            <w:r>
              <w:t>3.6</w:t>
            </w:r>
          </w:p>
        </w:tc>
        <w:tc>
          <w:tcPr>
            <w:tcW w:w="3175" w:type="dxa"/>
          </w:tcPr>
          <w:p w:rsidR="00CB7CD7" w:rsidRDefault="00CB7CD7">
            <w:pPr>
              <w:pStyle w:val="ConsPlusNormal"/>
            </w:pPr>
            <w:r>
              <w:t>Работа с классным коллективом</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По результатам рейтинговой таблицы по итогам года</w:t>
            </w:r>
          </w:p>
        </w:tc>
      </w:tr>
      <w:tr w:rsidR="00CB7CD7">
        <w:tc>
          <w:tcPr>
            <w:tcW w:w="907" w:type="dxa"/>
          </w:tcPr>
          <w:p w:rsidR="00CB7CD7" w:rsidRDefault="00CB7CD7">
            <w:pPr>
              <w:pStyle w:val="ConsPlusNormal"/>
            </w:pPr>
            <w:r>
              <w:t>3.7</w:t>
            </w:r>
          </w:p>
        </w:tc>
        <w:tc>
          <w:tcPr>
            <w:tcW w:w="3175" w:type="dxa"/>
          </w:tcPr>
          <w:p w:rsidR="00CB7CD7" w:rsidRDefault="00CB7CD7">
            <w:pPr>
              <w:pStyle w:val="ConsPlusNormal"/>
            </w:pPr>
            <w:r>
              <w:t>Обеспечение условий для профессионального самоопределения учащихся</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Организация продолжения образования и трудоустройства в 9-х классах</w:t>
            </w:r>
          </w:p>
        </w:tc>
      </w:tr>
      <w:tr w:rsidR="00CB7CD7">
        <w:tc>
          <w:tcPr>
            <w:tcW w:w="907" w:type="dxa"/>
          </w:tcPr>
          <w:p w:rsidR="00CB7CD7" w:rsidRDefault="00CB7CD7">
            <w:pPr>
              <w:pStyle w:val="ConsPlusNormal"/>
            </w:pPr>
            <w:r>
              <w:t>3.8</w:t>
            </w:r>
          </w:p>
        </w:tc>
        <w:tc>
          <w:tcPr>
            <w:tcW w:w="3175" w:type="dxa"/>
          </w:tcPr>
          <w:p w:rsidR="00CB7CD7" w:rsidRDefault="00CB7CD7">
            <w:pPr>
              <w:pStyle w:val="ConsPlusNormal"/>
            </w:pPr>
            <w:r>
              <w:t>Охват учащихся горячим питанием</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Процент учащихся класса, охваченных горячим питанием в школьной столовой</w:t>
            </w:r>
          </w:p>
        </w:tc>
      </w:tr>
      <w:tr w:rsidR="00CB7CD7">
        <w:tc>
          <w:tcPr>
            <w:tcW w:w="907" w:type="dxa"/>
          </w:tcPr>
          <w:p w:rsidR="00CB7CD7" w:rsidRDefault="00CB7CD7">
            <w:pPr>
              <w:pStyle w:val="ConsPlusNormal"/>
            </w:pPr>
            <w:r>
              <w:t>3.9</w:t>
            </w:r>
          </w:p>
        </w:tc>
        <w:tc>
          <w:tcPr>
            <w:tcW w:w="3175" w:type="dxa"/>
          </w:tcPr>
          <w:p w:rsidR="00CB7CD7" w:rsidRDefault="00CB7CD7">
            <w:pPr>
              <w:pStyle w:val="ConsPlusNormal"/>
            </w:pPr>
            <w:r>
              <w:t>Мероприятия по профилактике социально опасных заболеваний и употребления ПАВ</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Наличие мероприятий</w:t>
            </w:r>
          </w:p>
        </w:tc>
      </w:tr>
      <w:tr w:rsidR="00CB7CD7">
        <w:tc>
          <w:tcPr>
            <w:tcW w:w="907" w:type="dxa"/>
          </w:tcPr>
          <w:p w:rsidR="00CB7CD7" w:rsidRDefault="00CB7CD7">
            <w:pPr>
              <w:pStyle w:val="ConsPlusNormal"/>
            </w:pPr>
            <w:r>
              <w:t>3.10</w:t>
            </w:r>
          </w:p>
        </w:tc>
        <w:tc>
          <w:tcPr>
            <w:tcW w:w="3175" w:type="dxa"/>
          </w:tcPr>
          <w:p w:rsidR="00CB7CD7" w:rsidRDefault="00CB7CD7">
            <w:pPr>
              <w:pStyle w:val="ConsPlusNormal"/>
            </w:pPr>
            <w:r>
              <w:t xml:space="preserve">Работа летнего лагеря дневного </w:t>
            </w:r>
            <w:r>
              <w:lastRenderedPageBreak/>
              <w:t>пребывания</w:t>
            </w:r>
          </w:p>
        </w:tc>
        <w:tc>
          <w:tcPr>
            <w:tcW w:w="1928" w:type="dxa"/>
          </w:tcPr>
          <w:p w:rsidR="00CB7CD7" w:rsidRDefault="00CB7CD7">
            <w:pPr>
              <w:pStyle w:val="ConsPlusNormal"/>
            </w:pPr>
            <w:r>
              <w:lastRenderedPageBreak/>
              <w:t xml:space="preserve">Учителя по </w:t>
            </w:r>
            <w:r>
              <w:lastRenderedPageBreak/>
              <w:t>предметам</w:t>
            </w:r>
          </w:p>
        </w:tc>
        <w:tc>
          <w:tcPr>
            <w:tcW w:w="2721" w:type="dxa"/>
          </w:tcPr>
          <w:p w:rsidR="00CB7CD7" w:rsidRDefault="00CB7CD7">
            <w:pPr>
              <w:pStyle w:val="ConsPlusNormal"/>
            </w:pPr>
            <w:r>
              <w:lastRenderedPageBreak/>
              <w:t>В течение года</w:t>
            </w:r>
          </w:p>
        </w:tc>
        <w:tc>
          <w:tcPr>
            <w:tcW w:w="3402" w:type="dxa"/>
          </w:tcPr>
          <w:p w:rsidR="00CB7CD7" w:rsidRDefault="00CB7CD7">
            <w:pPr>
              <w:pStyle w:val="ConsPlusNormal"/>
            </w:pPr>
            <w:r>
              <w:t xml:space="preserve">Организация и руководство </w:t>
            </w:r>
            <w:r>
              <w:lastRenderedPageBreak/>
              <w:t>деятельностью отряда, разработка программ</w:t>
            </w:r>
          </w:p>
        </w:tc>
      </w:tr>
      <w:tr w:rsidR="00CB7CD7">
        <w:tc>
          <w:tcPr>
            <w:tcW w:w="907" w:type="dxa"/>
          </w:tcPr>
          <w:p w:rsidR="00CB7CD7" w:rsidRDefault="00CB7CD7">
            <w:pPr>
              <w:pStyle w:val="ConsPlusNormal"/>
            </w:pPr>
            <w:r>
              <w:lastRenderedPageBreak/>
              <w:t>3.10.1</w:t>
            </w:r>
          </w:p>
        </w:tc>
        <w:tc>
          <w:tcPr>
            <w:tcW w:w="3175" w:type="dxa"/>
          </w:tcPr>
          <w:p w:rsidR="00CB7CD7" w:rsidRDefault="00CB7CD7">
            <w:pPr>
              <w:pStyle w:val="ConsPlusNormal"/>
            </w:pPr>
            <w:r>
              <w:t xml:space="preserve">Организация и </w:t>
            </w:r>
            <w:proofErr w:type="gramStart"/>
            <w:r>
              <w:t>контроль за</w:t>
            </w:r>
            <w:proofErr w:type="gramEnd"/>
            <w:r>
              <w:t xml:space="preserve"> каникулярной занятостью детей, состоящих на учете в ОДН ОВД, СОП, в группе риска</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 Отсутствие правонарушений в период каникул и в выходные дни;</w:t>
            </w:r>
          </w:p>
          <w:p w:rsidR="00CB7CD7" w:rsidRDefault="00CB7CD7">
            <w:pPr>
              <w:pStyle w:val="ConsPlusNormal"/>
            </w:pPr>
            <w:r>
              <w:t>- доля детей, состоящих на учете в ПДН ОВД, СОП, в группе риска, занятых организованными формами отдыха, от общей численности детей учетных категорий</w:t>
            </w:r>
          </w:p>
        </w:tc>
      </w:tr>
      <w:tr w:rsidR="00CB7CD7">
        <w:tc>
          <w:tcPr>
            <w:tcW w:w="907" w:type="dxa"/>
          </w:tcPr>
          <w:p w:rsidR="00CB7CD7" w:rsidRDefault="00CB7CD7">
            <w:pPr>
              <w:pStyle w:val="ConsPlusNormal"/>
            </w:pPr>
            <w:r>
              <w:t>3.11</w:t>
            </w:r>
          </w:p>
        </w:tc>
        <w:tc>
          <w:tcPr>
            <w:tcW w:w="3175" w:type="dxa"/>
          </w:tcPr>
          <w:p w:rsidR="00CB7CD7" w:rsidRDefault="00CB7CD7">
            <w:pPr>
              <w:pStyle w:val="ConsPlusNormal"/>
            </w:pPr>
            <w:r>
              <w:t>Отсутствие пропусков уроков без уважительной причины</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Соотношение фактического количества дней посещения учащимся/ количество дней посещения учреждения по плану</w:t>
            </w:r>
          </w:p>
        </w:tc>
      </w:tr>
      <w:tr w:rsidR="00CB7CD7">
        <w:tc>
          <w:tcPr>
            <w:tcW w:w="907" w:type="dxa"/>
          </w:tcPr>
          <w:p w:rsidR="00CB7CD7" w:rsidRDefault="00CB7CD7">
            <w:pPr>
              <w:pStyle w:val="ConsPlusNormal"/>
            </w:pPr>
            <w:r>
              <w:t>3.12</w:t>
            </w:r>
          </w:p>
        </w:tc>
        <w:tc>
          <w:tcPr>
            <w:tcW w:w="3175" w:type="dxa"/>
          </w:tcPr>
          <w:p w:rsidR="00CB7CD7" w:rsidRDefault="00CB7CD7">
            <w:pPr>
              <w:pStyle w:val="ConsPlusNormal"/>
            </w:pPr>
            <w:r>
              <w:t>Отсутствие учащихся, совершивших правонарушение/ преступление, либо снижение показателей (для классных руководителей)</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Четверть</w:t>
            </w:r>
          </w:p>
        </w:tc>
        <w:tc>
          <w:tcPr>
            <w:tcW w:w="3402" w:type="dxa"/>
          </w:tcPr>
          <w:p w:rsidR="00CB7CD7" w:rsidRDefault="00CB7CD7">
            <w:pPr>
              <w:pStyle w:val="ConsPlusNormal"/>
            </w:pPr>
            <w:r>
              <w:t>Отсутствие учащихся, совершивших правонарушение/ преступление, либо снижение показателей (для классных руководителей)</w:t>
            </w:r>
          </w:p>
        </w:tc>
      </w:tr>
      <w:tr w:rsidR="00CB7CD7">
        <w:tc>
          <w:tcPr>
            <w:tcW w:w="907" w:type="dxa"/>
          </w:tcPr>
          <w:p w:rsidR="00CB7CD7" w:rsidRDefault="00CB7CD7">
            <w:pPr>
              <w:pStyle w:val="ConsPlusNormal"/>
            </w:pPr>
            <w:r>
              <w:t>3.13</w:t>
            </w:r>
          </w:p>
        </w:tc>
        <w:tc>
          <w:tcPr>
            <w:tcW w:w="3175" w:type="dxa"/>
          </w:tcPr>
          <w:p w:rsidR="00CB7CD7" w:rsidRDefault="00CB7CD7">
            <w:pPr>
              <w:pStyle w:val="ConsPlusNormal"/>
            </w:pPr>
            <w:r>
              <w:t>Отсутствие учащихся, состоящих на учете в ОППН (для классных руководителей)</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Четверть</w:t>
            </w:r>
          </w:p>
        </w:tc>
        <w:tc>
          <w:tcPr>
            <w:tcW w:w="3402" w:type="dxa"/>
          </w:tcPr>
          <w:p w:rsidR="00CB7CD7" w:rsidRDefault="00CB7CD7">
            <w:pPr>
              <w:pStyle w:val="ConsPlusNormal"/>
            </w:pPr>
            <w:r>
              <w:t>Отсутствие учащихся, состоящих на учете в ОППН (для классных руководителей)</w:t>
            </w:r>
          </w:p>
        </w:tc>
      </w:tr>
      <w:tr w:rsidR="00CB7CD7">
        <w:tc>
          <w:tcPr>
            <w:tcW w:w="907" w:type="dxa"/>
          </w:tcPr>
          <w:p w:rsidR="00CB7CD7" w:rsidRDefault="00CB7CD7">
            <w:pPr>
              <w:pStyle w:val="ConsPlusNormal"/>
            </w:pPr>
            <w:r>
              <w:t>3.14</w:t>
            </w:r>
          </w:p>
        </w:tc>
        <w:tc>
          <w:tcPr>
            <w:tcW w:w="3175" w:type="dxa"/>
          </w:tcPr>
          <w:p w:rsidR="00CB7CD7" w:rsidRDefault="00CB7CD7">
            <w:pPr>
              <w:pStyle w:val="ConsPlusNormal"/>
            </w:pPr>
            <w:r>
              <w:t>Обеспечение всех получателей мер социальной поддержки из числа многодетных малоимущих и малоимущих семей бесплатным питанием</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 xml:space="preserve">Соотношение количества учащихся мер социальной поддержки из числа многодетных малоимущих и малоимущих семей, обеспеченных бесплатным питанием/ количество потенциальных получателей мер </w:t>
            </w:r>
            <w:r>
              <w:lastRenderedPageBreak/>
              <w:t>социальной поддержки из числа многодетных малоимущих и малоимущих семей на обеспечение бесплатным питанием</w:t>
            </w:r>
          </w:p>
        </w:tc>
      </w:tr>
      <w:tr w:rsidR="00CB7CD7">
        <w:tc>
          <w:tcPr>
            <w:tcW w:w="907" w:type="dxa"/>
          </w:tcPr>
          <w:p w:rsidR="00CB7CD7" w:rsidRDefault="00CB7CD7">
            <w:pPr>
              <w:pStyle w:val="ConsPlusNormal"/>
            </w:pPr>
            <w:r>
              <w:lastRenderedPageBreak/>
              <w:t>3.15</w:t>
            </w:r>
          </w:p>
        </w:tc>
        <w:tc>
          <w:tcPr>
            <w:tcW w:w="3175" w:type="dxa"/>
          </w:tcPr>
          <w:p w:rsidR="00CB7CD7" w:rsidRDefault="00CB7CD7">
            <w:pPr>
              <w:pStyle w:val="ConsPlusNormal"/>
            </w:pPr>
            <w:r>
              <w:t>Обеспечение всех получателей мер социальной поддержки из числа многодетных малоимущих семей одеждой и спортивной формой</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Соотношение количества учащихся мер социальной поддержки из числа многодетных малоимущих семей, обеспеченных одеждой (в денежной и натуральной форме) / количество потенциальных получателей мер социальной поддержки из числа многодетных малоимущих семей на обеспечение одеждой</w:t>
            </w:r>
          </w:p>
        </w:tc>
      </w:tr>
      <w:tr w:rsidR="00CB7CD7">
        <w:tc>
          <w:tcPr>
            <w:tcW w:w="907" w:type="dxa"/>
          </w:tcPr>
          <w:p w:rsidR="00CB7CD7" w:rsidRDefault="00CB7CD7">
            <w:pPr>
              <w:pStyle w:val="ConsPlusNormal"/>
            </w:pPr>
            <w:r>
              <w:t>3.16</w:t>
            </w:r>
          </w:p>
        </w:tc>
        <w:tc>
          <w:tcPr>
            <w:tcW w:w="3175" w:type="dxa"/>
          </w:tcPr>
          <w:p w:rsidR="00CB7CD7" w:rsidRDefault="00CB7CD7">
            <w:pPr>
              <w:pStyle w:val="ConsPlusNormal"/>
            </w:pPr>
            <w:r>
              <w:t>Повышение группы здоровья учащихся</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p>
        </w:tc>
        <w:tc>
          <w:tcPr>
            <w:tcW w:w="3402" w:type="dxa"/>
          </w:tcPr>
          <w:p w:rsidR="00CB7CD7" w:rsidRDefault="00CB7CD7">
            <w:pPr>
              <w:pStyle w:val="ConsPlusNormal"/>
            </w:pPr>
            <w:r>
              <w:t>Группа здоровья учащихся за отчетный период/ группа здоровья учащихся за предыдущий период</w:t>
            </w:r>
          </w:p>
        </w:tc>
      </w:tr>
      <w:tr w:rsidR="00CB7CD7">
        <w:tc>
          <w:tcPr>
            <w:tcW w:w="907" w:type="dxa"/>
          </w:tcPr>
          <w:p w:rsidR="00CB7CD7" w:rsidRDefault="00CB7CD7">
            <w:pPr>
              <w:pStyle w:val="ConsPlusNormal"/>
            </w:pPr>
            <w:r>
              <w:t>3.17</w:t>
            </w:r>
          </w:p>
        </w:tc>
        <w:tc>
          <w:tcPr>
            <w:tcW w:w="3175" w:type="dxa"/>
          </w:tcPr>
          <w:p w:rsidR="00CB7CD7" w:rsidRDefault="00CB7CD7">
            <w:pPr>
              <w:pStyle w:val="ConsPlusNormal"/>
            </w:pPr>
            <w:r>
              <w:t>Эффективное взаимодействие со всеми субъектами профилактики</w:t>
            </w:r>
          </w:p>
        </w:tc>
        <w:tc>
          <w:tcPr>
            <w:tcW w:w="1928" w:type="dxa"/>
          </w:tcPr>
          <w:p w:rsidR="00CB7CD7" w:rsidRDefault="00CB7CD7">
            <w:pPr>
              <w:pStyle w:val="ConsPlusNormal"/>
            </w:pPr>
            <w:r>
              <w:t>Классные руководители</w:t>
            </w:r>
          </w:p>
        </w:tc>
        <w:tc>
          <w:tcPr>
            <w:tcW w:w="2721" w:type="dxa"/>
          </w:tcPr>
          <w:p w:rsidR="00CB7CD7" w:rsidRDefault="00CB7CD7">
            <w:pPr>
              <w:pStyle w:val="ConsPlusNormal"/>
            </w:pPr>
            <w:r>
              <w:t>В течение года</w:t>
            </w:r>
          </w:p>
        </w:tc>
        <w:tc>
          <w:tcPr>
            <w:tcW w:w="3402" w:type="dxa"/>
          </w:tcPr>
          <w:p w:rsidR="00CB7CD7" w:rsidRDefault="00CB7CD7">
            <w:pPr>
              <w:pStyle w:val="ConsPlusNormal"/>
            </w:pPr>
            <w:r>
              <w:t>Предотвращение жестокого обращения с ребенком, суицида (или попытки), кризисной ситуации в семье.</w:t>
            </w:r>
          </w:p>
          <w:p w:rsidR="00CB7CD7" w:rsidRDefault="00CB7CD7">
            <w:pPr>
              <w:pStyle w:val="ConsPlusNormal"/>
            </w:pPr>
            <w:r>
              <w:t>Отсутствие предписаний прокуратуры и полиции по данному вопросу</w:t>
            </w:r>
          </w:p>
        </w:tc>
      </w:tr>
      <w:tr w:rsidR="00CB7CD7">
        <w:tc>
          <w:tcPr>
            <w:tcW w:w="907" w:type="dxa"/>
          </w:tcPr>
          <w:p w:rsidR="00CB7CD7" w:rsidRDefault="00CB7CD7">
            <w:pPr>
              <w:pStyle w:val="ConsPlusNormal"/>
            </w:pPr>
          </w:p>
        </w:tc>
        <w:tc>
          <w:tcPr>
            <w:tcW w:w="7824" w:type="dxa"/>
            <w:gridSpan w:val="3"/>
          </w:tcPr>
          <w:p w:rsidR="00CB7CD7" w:rsidRDefault="00CB7CD7">
            <w:pPr>
              <w:pStyle w:val="ConsPlusNormal"/>
            </w:pPr>
            <w:r>
              <w:t>ИТОГО по блоку N 3</w:t>
            </w:r>
          </w:p>
        </w:tc>
        <w:tc>
          <w:tcPr>
            <w:tcW w:w="3402" w:type="dxa"/>
          </w:tcPr>
          <w:p w:rsidR="00CB7CD7" w:rsidRDefault="00CB7CD7">
            <w:pPr>
              <w:pStyle w:val="ConsPlusNormal"/>
            </w:pPr>
          </w:p>
        </w:tc>
      </w:tr>
      <w:tr w:rsidR="00CB7CD7">
        <w:tc>
          <w:tcPr>
            <w:tcW w:w="12133" w:type="dxa"/>
            <w:gridSpan w:val="5"/>
          </w:tcPr>
          <w:p w:rsidR="00CB7CD7" w:rsidRDefault="00CB7CD7">
            <w:pPr>
              <w:pStyle w:val="ConsPlusNormal"/>
              <w:outlineLvl w:val="3"/>
            </w:pPr>
            <w:r>
              <w:t>Блок N 4. Методическая работа</w:t>
            </w:r>
          </w:p>
        </w:tc>
      </w:tr>
      <w:tr w:rsidR="00CB7CD7">
        <w:tc>
          <w:tcPr>
            <w:tcW w:w="907" w:type="dxa"/>
          </w:tcPr>
          <w:p w:rsidR="00CB7CD7" w:rsidRDefault="00CB7CD7">
            <w:pPr>
              <w:pStyle w:val="ConsPlusNormal"/>
            </w:pPr>
            <w:r>
              <w:lastRenderedPageBreak/>
              <w:t>4.1</w:t>
            </w:r>
          </w:p>
        </w:tc>
        <w:tc>
          <w:tcPr>
            <w:tcW w:w="3175" w:type="dxa"/>
          </w:tcPr>
          <w:p w:rsidR="00CB7CD7" w:rsidRDefault="00CB7CD7">
            <w:pPr>
              <w:pStyle w:val="ConsPlusNormal"/>
            </w:pPr>
            <w:r>
              <w:t>Разработка индивидуальных педагогических проектов и их реализация</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p>
        </w:tc>
      </w:tr>
      <w:tr w:rsidR="00CB7CD7">
        <w:tc>
          <w:tcPr>
            <w:tcW w:w="907" w:type="dxa"/>
          </w:tcPr>
          <w:p w:rsidR="00CB7CD7" w:rsidRDefault="00CB7CD7">
            <w:pPr>
              <w:pStyle w:val="ConsPlusNormal"/>
            </w:pPr>
            <w:r>
              <w:t>4.2</w:t>
            </w:r>
          </w:p>
        </w:tc>
        <w:tc>
          <w:tcPr>
            <w:tcW w:w="3175" w:type="dxa"/>
          </w:tcPr>
          <w:p w:rsidR="00CB7CD7" w:rsidRDefault="00CB7CD7">
            <w:pPr>
              <w:pStyle w:val="ConsPlusNormal"/>
            </w:pPr>
            <w:r>
              <w:t>Участие в методических объединениях: выступление, обмен опытом, проведение мероприятий публичного характера</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Количество</w:t>
            </w:r>
          </w:p>
        </w:tc>
      </w:tr>
      <w:tr w:rsidR="00CB7CD7">
        <w:tc>
          <w:tcPr>
            <w:tcW w:w="907" w:type="dxa"/>
          </w:tcPr>
          <w:p w:rsidR="00CB7CD7" w:rsidRDefault="00CB7CD7">
            <w:pPr>
              <w:pStyle w:val="ConsPlusNormal"/>
            </w:pPr>
            <w:r>
              <w:t>4.3</w:t>
            </w:r>
          </w:p>
        </w:tc>
        <w:tc>
          <w:tcPr>
            <w:tcW w:w="3175" w:type="dxa"/>
          </w:tcPr>
          <w:p w:rsidR="00CB7CD7" w:rsidRDefault="00CB7CD7">
            <w:pPr>
              <w:pStyle w:val="ConsPlusNormal"/>
            </w:pPr>
            <w:r>
              <w:t>Профессиональные конкурсы</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Количество</w:t>
            </w:r>
          </w:p>
        </w:tc>
      </w:tr>
      <w:tr w:rsidR="00CB7CD7">
        <w:tc>
          <w:tcPr>
            <w:tcW w:w="907" w:type="dxa"/>
          </w:tcPr>
          <w:p w:rsidR="00CB7CD7" w:rsidRDefault="00CB7CD7">
            <w:pPr>
              <w:pStyle w:val="ConsPlusNormal"/>
            </w:pPr>
            <w:r>
              <w:t>4.4</w:t>
            </w:r>
          </w:p>
        </w:tc>
        <w:tc>
          <w:tcPr>
            <w:tcW w:w="3175" w:type="dxa"/>
          </w:tcPr>
          <w:p w:rsidR="00CB7CD7" w:rsidRDefault="00CB7CD7">
            <w:pPr>
              <w:pStyle w:val="ConsPlusNormal"/>
            </w:pPr>
            <w:r>
              <w:t>Конкурс "Учитель года"</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Количество</w:t>
            </w:r>
          </w:p>
        </w:tc>
      </w:tr>
      <w:tr w:rsidR="00CB7CD7">
        <w:tc>
          <w:tcPr>
            <w:tcW w:w="907" w:type="dxa"/>
          </w:tcPr>
          <w:p w:rsidR="00CB7CD7" w:rsidRDefault="00CB7CD7">
            <w:pPr>
              <w:pStyle w:val="ConsPlusNormal"/>
            </w:pPr>
            <w:r>
              <w:t>4.5</w:t>
            </w:r>
          </w:p>
        </w:tc>
        <w:tc>
          <w:tcPr>
            <w:tcW w:w="3175" w:type="dxa"/>
          </w:tcPr>
          <w:p w:rsidR="00CB7CD7" w:rsidRDefault="00CB7CD7">
            <w:pPr>
              <w:pStyle w:val="ConsPlusNormal"/>
            </w:pPr>
            <w:r>
              <w:t>Публикации</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r>
              <w:t>Количество</w:t>
            </w:r>
          </w:p>
        </w:tc>
      </w:tr>
      <w:tr w:rsidR="00CB7CD7">
        <w:tc>
          <w:tcPr>
            <w:tcW w:w="907" w:type="dxa"/>
          </w:tcPr>
          <w:p w:rsidR="00CB7CD7" w:rsidRDefault="00CB7CD7">
            <w:pPr>
              <w:pStyle w:val="ConsPlusNormal"/>
            </w:pPr>
            <w:r>
              <w:t>4.6</w:t>
            </w:r>
          </w:p>
        </w:tc>
        <w:tc>
          <w:tcPr>
            <w:tcW w:w="3175" w:type="dxa"/>
          </w:tcPr>
          <w:p w:rsidR="00CB7CD7" w:rsidRDefault="00CB7CD7">
            <w:pPr>
              <w:pStyle w:val="ConsPlusNormal"/>
            </w:pPr>
            <w:r>
              <w:t>Выступление на конференциях, совещаниях на уровне района, города, края, Российской Федерации</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Количество</w:t>
            </w:r>
          </w:p>
        </w:tc>
      </w:tr>
      <w:tr w:rsidR="00CB7CD7">
        <w:tc>
          <w:tcPr>
            <w:tcW w:w="907" w:type="dxa"/>
          </w:tcPr>
          <w:p w:rsidR="00CB7CD7" w:rsidRDefault="00CB7CD7">
            <w:pPr>
              <w:pStyle w:val="ConsPlusNormal"/>
            </w:pPr>
            <w:r>
              <w:t>4.7</w:t>
            </w:r>
          </w:p>
        </w:tc>
        <w:tc>
          <w:tcPr>
            <w:tcW w:w="3175" w:type="dxa"/>
          </w:tcPr>
          <w:p w:rsidR="00CB7CD7" w:rsidRDefault="00CB7CD7">
            <w:pPr>
              <w:pStyle w:val="ConsPlusNormal"/>
            </w:pPr>
            <w:r>
              <w:t xml:space="preserve">Разработка дидактических и методических средств </w:t>
            </w:r>
            <w:proofErr w:type="gramStart"/>
            <w:r>
              <w:t>обучения, программ по</w:t>
            </w:r>
            <w:proofErr w:type="gramEnd"/>
            <w:r>
              <w:t xml:space="preserve"> отдельным направлениям, содержанию деятельности</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Количество</w:t>
            </w:r>
          </w:p>
        </w:tc>
      </w:tr>
      <w:tr w:rsidR="00CB7CD7">
        <w:tc>
          <w:tcPr>
            <w:tcW w:w="907" w:type="dxa"/>
          </w:tcPr>
          <w:p w:rsidR="00CB7CD7" w:rsidRDefault="00CB7CD7">
            <w:pPr>
              <w:pStyle w:val="ConsPlusNormal"/>
            </w:pPr>
            <w:r>
              <w:t>4.8</w:t>
            </w:r>
          </w:p>
        </w:tc>
        <w:tc>
          <w:tcPr>
            <w:tcW w:w="3175" w:type="dxa"/>
          </w:tcPr>
          <w:p w:rsidR="00CB7CD7" w:rsidRDefault="00CB7CD7">
            <w:pPr>
              <w:pStyle w:val="ConsPlusNormal"/>
            </w:pPr>
            <w:r>
              <w:t>Сопровождение педагогической практики студентов</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Количество студентов</w:t>
            </w:r>
          </w:p>
        </w:tc>
      </w:tr>
      <w:tr w:rsidR="00CB7CD7">
        <w:tc>
          <w:tcPr>
            <w:tcW w:w="907" w:type="dxa"/>
          </w:tcPr>
          <w:p w:rsidR="00CB7CD7" w:rsidRDefault="00CB7CD7">
            <w:pPr>
              <w:pStyle w:val="ConsPlusNormal"/>
            </w:pPr>
            <w:r>
              <w:t>4.9</w:t>
            </w:r>
          </w:p>
        </w:tc>
        <w:tc>
          <w:tcPr>
            <w:tcW w:w="3175" w:type="dxa"/>
          </w:tcPr>
          <w:p w:rsidR="00CB7CD7" w:rsidRDefault="00CB7CD7">
            <w:pPr>
              <w:pStyle w:val="ConsPlusNormal"/>
            </w:pPr>
            <w:r>
              <w:t xml:space="preserve">Повышение квалификации по </w:t>
            </w:r>
            <w:r>
              <w:lastRenderedPageBreak/>
              <w:t>образовательным программам профилактической направленности</w:t>
            </w:r>
          </w:p>
        </w:tc>
        <w:tc>
          <w:tcPr>
            <w:tcW w:w="1928" w:type="dxa"/>
          </w:tcPr>
          <w:p w:rsidR="00CB7CD7" w:rsidRDefault="00CB7CD7">
            <w:pPr>
              <w:pStyle w:val="ConsPlusNormal"/>
            </w:pPr>
            <w:r>
              <w:lastRenderedPageBreak/>
              <w:t xml:space="preserve">Учителя по </w:t>
            </w:r>
            <w:r>
              <w:lastRenderedPageBreak/>
              <w:t>предметам, классные руководители</w:t>
            </w:r>
          </w:p>
        </w:tc>
        <w:tc>
          <w:tcPr>
            <w:tcW w:w="2721" w:type="dxa"/>
          </w:tcPr>
          <w:p w:rsidR="00CB7CD7" w:rsidRDefault="00CB7CD7">
            <w:pPr>
              <w:pStyle w:val="ConsPlusNormal"/>
            </w:pPr>
            <w:r>
              <w:lastRenderedPageBreak/>
              <w:t>В течение года</w:t>
            </w:r>
          </w:p>
        </w:tc>
        <w:tc>
          <w:tcPr>
            <w:tcW w:w="3402" w:type="dxa"/>
          </w:tcPr>
          <w:p w:rsidR="00CB7CD7" w:rsidRDefault="00CB7CD7">
            <w:pPr>
              <w:pStyle w:val="ConsPlusNormal"/>
            </w:pPr>
            <w:r>
              <w:t xml:space="preserve">Удостоверение (сертификат) </w:t>
            </w:r>
            <w:r>
              <w:lastRenderedPageBreak/>
              <w:t>курсов, программа или проект</w:t>
            </w:r>
          </w:p>
        </w:tc>
      </w:tr>
      <w:tr w:rsidR="00CB7CD7">
        <w:tc>
          <w:tcPr>
            <w:tcW w:w="907" w:type="dxa"/>
          </w:tcPr>
          <w:p w:rsidR="00CB7CD7" w:rsidRDefault="00CB7CD7">
            <w:pPr>
              <w:pStyle w:val="ConsPlusNormal"/>
            </w:pPr>
            <w:r>
              <w:lastRenderedPageBreak/>
              <w:t>4.10</w:t>
            </w:r>
          </w:p>
        </w:tc>
        <w:tc>
          <w:tcPr>
            <w:tcW w:w="3175" w:type="dxa"/>
          </w:tcPr>
          <w:p w:rsidR="00CB7CD7" w:rsidRDefault="00CB7CD7">
            <w:pPr>
              <w:pStyle w:val="ConsPlusNormal"/>
            </w:pPr>
            <w:r>
              <w:t>Использование новых педагогических технологий (в том числе ИКТ)</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Проведение не менее 30% уроков с использованием ИКТ</w:t>
            </w:r>
          </w:p>
        </w:tc>
      </w:tr>
      <w:tr w:rsidR="00CB7CD7">
        <w:tc>
          <w:tcPr>
            <w:tcW w:w="907" w:type="dxa"/>
          </w:tcPr>
          <w:p w:rsidR="00CB7CD7" w:rsidRDefault="00CB7CD7">
            <w:pPr>
              <w:pStyle w:val="ConsPlusNormal"/>
            </w:pPr>
            <w:r>
              <w:t>4.11</w:t>
            </w:r>
          </w:p>
        </w:tc>
        <w:tc>
          <w:tcPr>
            <w:tcW w:w="3175" w:type="dxa"/>
          </w:tcPr>
          <w:p w:rsidR="00CB7CD7" w:rsidRDefault="00CB7CD7">
            <w:pPr>
              <w:pStyle w:val="ConsPlusNormal"/>
            </w:pPr>
            <w:r>
              <w:t>Использование современных методов оценивания достижений учащихся</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proofErr w:type="spellStart"/>
            <w:r>
              <w:t>Портфолио</w:t>
            </w:r>
            <w:proofErr w:type="spellEnd"/>
            <w:r>
              <w:t xml:space="preserve"> учащихся, </w:t>
            </w:r>
            <w:proofErr w:type="spellStart"/>
            <w:r>
              <w:t>КИМы</w:t>
            </w:r>
            <w:proofErr w:type="spellEnd"/>
            <w:r>
              <w:t>, разработанные для оценивания формирования компетенций</w:t>
            </w:r>
          </w:p>
        </w:tc>
      </w:tr>
      <w:tr w:rsidR="00CB7CD7">
        <w:tc>
          <w:tcPr>
            <w:tcW w:w="907" w:type="dxa"/>
          </w:tcPr>
          <w:p w:rsidR="00CB7CD7" w:rsidRDefault="00CB7CD7">
            <w:pPr>
              <w:pStyle w:val="ConsPlusNormal"/>
            </w:pPr>
            <w:r>
              <w:t>4.12</w:t>
            </w:r>
          </w:p>
        </w:tc>
        <w:tc>
          <w:tcPr>
            <w:tcW w:w="3175" w:type="dxa"/>
          </w:tcPr>
          <w:p w:rsidR="00CB7CD7" w:rsidRDefault="00CB7CD7">
            <w:pPr>
              <w:pStyle w:val="ConsPlusNormal"/>
            </w:pPr>
            <w:r>
              <w:t xml:space="preserve">Реализация </w:t>
            </w:r>
            <w:proofErr w:type="spellStart"/>
            <w:r>
              <w:t>компетентностного</w:t>
            </w:r>
            <w:proofErr w:type="spellEnd"/>
            <w:r>
              <w:t xml:space="preserve"> подхода на уроке</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r>
              <w:t xml:space="preserve">1 аттестованный урок с позиции </w:t>
            </w:r>
            <w:proofErr w:type="spellStart"/>
            <w:r>
              <w:t>компетентностного</w:t>
            </w:r>
            <w:proofErr w:type="spellEnd"/>
            <w:r>
              <w:t xml:space="preserve"> подхода</w:t>
            </w:r>
          </w:p>
        </w:tc>
      </w:tr>
      <w:tr w:rsidR="00CB7CD7">
        <w:tc>
          <w:tcPr>
            <w:tcW w:w="907" w:type="dxa"/>
          </w:tcPr>
          <w:p w:rsidR="00CB7CD7" w:rsidRDefault="00CB7CD7">
            <w:pPr>
              <w:pStyle w:val="ConsPlusNormal"/>
            </w:pPr>
            <w:r>
              <w:t>4.13</w:t>
            </w:r>
          </w:p>
        </w:tc>
        <w:tc>
          <w:tcPr>
            <w:tcW w:w="3175" w:type="dxa"/>
          </w:tcPr>
          <w:p w:rsidR="00CB7CD7" w:rsidRDefault="00CB7CD7">
            <w:pPr>
              <w:pStyle w:val="ConsPlusNormal"/>
            </w:pPr>
            <w:r>
              <w:t>Реализация индивидуальных программ (для одаренных детей и группы риска)</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p>
        </w:tc>
      </w:tr>
      <w:tr w:rsidR="00CB7CD7">
        <w:tc>
          <w:tcPr>
            <w:tcW w:w="907" w:type="dxa"/>
          </w:tcPr>
          <w:p w:rsidR="00CB7CD7" w:rsidRDefault="00CB7CD7">
            <w:pPr>
              <w:pStyle w:val="ConsPlusNormal"/>
            </w:pPr>
          </w:p>
        </w:tc>
        <w:tc>
          <w:tcPr>
            <w:tcW w:w="7824" w:type="dxa"/>
            <w:gridSpan w:val="3"/>
          </w:tcPr>
          <w:p w:rsidR="00CB7CD7" w:rsidRDefault="00CB7CD7">
            <w:pPr>
              <w:pStyle w:val="ConsPlusNormal"/>
            </w:pPr>
            <w:r>
              <w:t>ИТОГО по блоку N 4</w:t>
            </w:r>
          </w:p>
        </w:tc>
        <w:tc>
          <w:tcPr>
            <w:tcW w:w="3402" w:type="dxa"/>
          </w:tcPr>
          <w:p w:rsidR="00CB7CD7" w:rsidRDefault="00CB7CD7">
            <w:pPr>
              <w:pStyle w:val="ConsPlusNormal"/>
            </w:pPr>
          </w:p>
        </w:tc>
      </w:tr>
      <w:tr w:rsidR="00CB7CD7">
        <w:tc>
          <w:tcPr>
            <w:tcW w:w="12133" w:type="dxa"/>
            <w:gridSpan w:val="5"/>
          </w:tcPr>
          <w:p w:rsidR="00CB7CD7" w:rsidRDefault="00CB7CD7">
            <w:pPr>
              <w:pStyle w:val="ConsPlusNormal"/>
              <w:outlineLvl w:val="3"/>
            </w:pPr>
            <w:r>
              <w:t>Блок N 5. Другое</w:t>
            </w:r>
          </w:p>
        </w:tc>
      </w:tr>
      <w:tr w:rsidR="00CB7CD7">
        <w:tc>
          <w:tcPr>
            <w:tcW w:w="907" w:type="dxa"/>
          </w:tcPr>
          <w:p w:rsidR="00CB7CD7" w:rsidRDefault="00CB7CD7">
            <w:pPr>
              <w:pStyle w:val="ConsPlusNormal"/>
            </w:pPr>
            <w:r>
              <w:t>5.1</w:t>
            </w:r>
          </w:p>
        </w:tc>
        <w:tc>
          <w:tcPr>
            <w:tcW w:w="3175" w:type="dxa"/>
          </w:tcPr>
          <w:p w:rsidR="00CB7CD7" w:rsidRDefault="00CB7CD7">
            <w:pPr>
              <w:pStyle w:val="ConsPlusNormal"/>
            </w:pPr>
            <w:r>
              <w:t>Поощрительный балл за отсутствие б/</w:t>
            </w:r>
            <w:proofErr w:type="gramStart"/>
            <w:r>
              <w:t>л</w:t>
            </w:r>
            <w:proofErr w:type="gramEnd"/>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p>
        </w:tc>
      </w:tr>
      <w:tr w:rsidR="00CB7CD7">
        <w:tc>
          <w:tcPr>
            <w:tcW w:w="907" w:type="dxa"/>
          </w:tcPr>
          <w:p w:rsidR="00CB7CD7" w:rsidRDefault="00CB7CD7">
            <w:pPr>
              <w:pStyle w:val="ConsPlusNormal"/>
            </w:pPr>
            <w:r>
              <w:t>5.2</w:t>
            </w:r>
          </w:p>
        </w:tc>
        <w:tc>
          <w:tcPr>
            <w:tcW w:w="3175" w:type="dxa"/>
          </w:tcPr>
          <w:p w:rsidR="00CB7CD7" w:rsidRDefault="00CB7CD7">
            <w:pPr>
              <w:pStyle w:val="ConsPlusNormal"/>
            </w:pPr>
            <w:r>
              <w:t>Бонусный балл за двойное классное руководство</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r>
              <w:t>1. Сентябрь-январь.</w:t>
            </w:r>
          </w:p>
          <w:p w:rsidR="00CB7CD7" w:rsidRDefault="00CB7CD7">
            <w:pPr>
              <w:pStyle w:val="ConsPlusNormal"/>
            </w:pPr>
            <w:r>
              <w:t>2. Февраль-июнь, август</w:t>
            </w:r>
          </w:p>
        </w:tc>
        <w:tc>
          <w:tcPr>
            <w:tcW w:w="3402" w:type="dxa"/>
          </w:tcPr>
          <w:p w:rsidR="00CB7CD7" w:rsidRDefault="00CB7CD7">
            <w:pPr>
              <w:pStyle w:val="ConsPlusNormal"/>
            </w:pPr>
          </w:p>
        </w:tc>
      </w:tr>
      <w:tr w:rsidR="00CB7CD7">
        <w:tc>
          <w:tcPr>
            <w:tcW w:w="907" w:type="dxa"/>
          </w:tcPr>
          <w:p w:rsidR="00CB7CD7" w:rsidRDefault="00CB7CD7">
            <w:pPr>
              <w:pStyle w:val="ConsPlusNormal"/>
            </w:pPr>
            <w:r>
              <w:t>5.3</w:t>
            </w:r>
          </w:p>
        </w:tc>
        <w:tc>
          <w:tcPr>
            <w:tcW w:w="3175" w:type="dxa"/>
          </w:tcPr>
          <w:p w:rsidR="00CB7CD7" w:rsidRDefault="00CB7CD7">
            <w:pPr>
              <w:pStyle w:val="ConsPlusNormal"/>
            </w:pPr>
            <w:r>
              <w:t>Дежурство по школе во время перемен, каникул</w:t>
            </w:r>
          </w:p>
        </w:tc>
        <w:tc>
          <w:tcPr>
            <w:tcW w:w="1928" w:type="dxa"/>
          </w:tcPr>
          <w:p w:rsidR="00CB7CD7" w:rsidRDefault="00CB7CD7">
            <w:pPr>
              <w:pStyle w:val="ConsPlusNormal"/>
            </w:pPr>
            <w:r>
              <w:t>Учителя по предметам</w:t>
            </w:r>
          </w:p>
        </w:tc>
        <w:tc>
          <w:tcPr>
            <w:tcW w:w="2721" w:type="dxa"/>
          </w:tcPr>
          <w:p w:rsidR="00CB7CD7" w:rsidRDefault="00CB7CD7">
            <w:pPr>
              <w:pStyle w:val="ConsPlusNormal"/>
            </w:pPr>
          </w:p>
        </w:tc>
        <w:tc>
          <w:tcPr>
            <w:tcW w:w="3402" w:type="dxa"/>
          </w:tcPr>
          <w:p w:rsidR="00CB7CD7" w:rsidRDefault="00CB7CD7">
            <w:pPr>
              <w:pStyle w:val="ConsPlusNormal"/>
            </w:pPr>
          </w:p>
        </w:tc>
      </w:tr>
      <w:tr w:rsidR="00CB7CD7">
        <w:tc>
          <w:tcPr>
            <w:tcW w:w="907" w:type="dxa"/>
          </w:tcPr>
          <w:p w:rsidR="00CB7CD7" w:rsidRDefault="00CB7CD7">
            <w:pPr>
              <w:pStyle w:val="ConsPlusNormal"/>
            </w:pPr>
          </w:p>
        </w:tc>
        <w:tc>
          <w:tcPr>
            <w:tcW w:w="7824" w:type="dxa"/>
            <w:gridSpan w:val="3"/>
          </w:tcPr>
          <w:p w:rsidR="00CB7CD7" w:rsidRDefault="00CB7CD7">
            <w:pPr>
              <w:pStyle w:val="ConsPlusNormal"/>
            </w:pPr>
            <w:r>
              <w:t>ИТОГО по блоку N 5</w:t>
            </w:r>
          </w:p>
        </w:tc>
        <w:tc>
          <w:tcPr>
            <w:tcW w:w="3402" w:type="dxa"/>
          </w:tcPr>
          <w:p w:rsidR="00CB7CD7" w:rsidRDefault="00CB7CD7">
            <w:pPr>
              <w:pStyle w:val="ConsPlusNormal"/>
            </w:pPr>
          </w:p>
        </w:tc>
      </w:tr>
      <w:tr w:rsidR="00CB7CD7">
        <w:tc>
          <w:tcPr>
            <w:tcW w:w="907" w:type="dxa"/>
          </w:tcPr>
          <w:p w:rsidR="00CB7CD7" w:rsidRDefault="00CB7CD7">
            <w:pPr>
              <w:pStyle w:val="ConsPlusNormal"/>
            </w:pPr>
          </w:p>
        </w:tc>
        <w:tc>
          <w:tcPr>
            <w:tcW w:w="7824" w:type="dxa"/>
            <w:gridSpan w:val="3"/>
          </w:tcPr>
          <w:p w:rsidR="00CB7CD7" w:rsidRDefault="00CB7CD7">
            <w:pPr>
              <w:pStyle w:val="ConsPlusNormal"/>
            </w:pPr>
            <w:r>
              <w:t>ВСЕГО</w:t>
            </w:r>
          </w:p>
        </w:tc>
        <w:tc>
          <w:tcPr>
            <w:tcW w:w="3402" w:type="dxa"/>
          </w:tcPr>
          <w:p w:rsidR="00CB7CD7" w:rsidRDefault="00CB7CD7">
            <w:pPr>
              <w:pStyle w:val="ConsPlusNormal"/>
            </w:pP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jc w:val="right"/>
        <w:outlineLvl w:val="2"/>
      </w:pPr>
      <w:r>
        <w:t>Табл. 16</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w:t>
      </w:r>
    </w:p>
    <w:p w:rsidR="00CB7CD7" w:rsidRDefault="00CB7CD7">
      <w:pPr>
        <w:pStyle w:val="ConsPlusNormal"/>
        <w:jc w:val="center"/>
      </w:pPr>
      <w:r>
        <w:t>заместителя руководителя структурного подразделения</w:t>
      </w:r>
    </w:p>
    <w:p w:rsidR="00CB7CD7" w:rsidRDefault="00CB7CD7">
      <w:pPr>
        <w:pStyle w:val="ConsPlusNormal"/>
        <w:jc w:val="center"/>
      </w:pPr>
      <w:r>
        <w:t>для распределения стимулирующей 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665"/>
        <w:gridCol w:w="6633"/>
      </w:tblGrid>
      <w:tr w:rsidR="00CB7CD7">
        <w:tc>
          <w:tcPr>
            <w:tcW w:w="330" w:type="dxa"/>
          </w:tcPr>
          <w:p w:rsidR="00CB7CD7" w:rsidRDefault="00CB7CD7">
            <w:pPr>
              <w:pStyle w:val="ConsPlusNormal"/>
            </w:pPr>
          </w:p>
        </w:tc>
        <w:tc>
          <w:tcPr>
            <w:tcW w:w="2665" w:type="dxa"/>
          </w:tcPr>
          <w:p w:rsidR="00CB7CD7" w:rsidRDefault="00CB7CD7">
            <w:pPr>
              <w:pStyle w:val="ConsPlusNormal"/>
              <w:jc w:val="center"/>
            </w:pPr>
            <w:r>
              <w:t>Критерии качества и результативности работы</w:t>
            </w:r>
          </w:p>
        </w:tc>
        <w:tc>
          <w:tcPr>
            <w:tcW w:w="6633" w:type="dxa"/>
          </w:tcPr>
          <w:p w:rsidR="00CB7CD7" w:rsidRDefault="00CB7CD7">
            <w:pPr>
              <w:pStyle w:val="ConsPlusNormal"/>
              <w:jc w:val="center"/>
            </w:pPr>
            <w:r>
              <w:t>Показатели</w:t>
            </w:r>
          </w:p>
        </w:tc>
      </w:tr>
      <w:tr w:rsidR="00CB7CD7">
        <w:tc>
          <w:tcPr>
            <w:tcW w:w="330" w:type="dxa"/>
            <w:vMerge w:val="restart"/>
          </w:tcPr>
          <w:p w:rsidR="00CB7CD7" w:rsidRDefault="00CB7CD7">
            <w:pPr>
              <w:pStyle w:val="ConsPlusNormal"/>
            </w:pPr>
          </w:p>
        </w:tc>
        <w:tc>
          <w:tcPr>
            <w:tcW w:w="2665" w:type="dxa"/>
            <w:vMerge w:val="restart"/>
          </w:tcPr>
          <w:p w:rsidR="00CB7CD7" w:rsidRDefault="00CB7CD7">
            <w:pPr>
              <w:pStyle w:val="ConsPlusNormal"/>
            </w:pPr>
            <w:r>
              <w:t>Результативность образовательной деятельности в ОУ</w:t>
            </w:r>
          </w:p>
        </w:tc>
        <w:tc>
          <w:tcPr>
            <w:tcW w:w="6633" w:type="dxa"/>
          </w:tcPr>
          <w:p w:rsidR="00CB7CD7" w:rsidRDefault="00CB7CD7">
            <w:pPr>
              <w:pStyle w:val="ConsPlusNormal"/>
            </w:pPr>
            <w:r>
              <w:t>Положительная динамика по результатам итоговой аттестации - 9-е классы (русский язык, математика)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Положительная динамика по результатам итоговой аттестации - 11-е классы (русский язык, математика)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Наличие победителей и участников предметных олимпиад муниципального уровня</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xml:space="preserve">Охват занятости учащихся внеурочной деятельностью и </w:t>
            </w:r>
            <w:proofErr w:type="spellStart"/>
            <w:r>
              <w:t>досуговой</w:t>
            </w:r>
            <w:proofErr w:type="spellEnd"/>
            <w:r>
              <w:t xml:space="preserve"> организованной активностью</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Охват педагогов, включенных в новые модели повышения квалификации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Положительная динамика охвата педагогов, проходящих обучение по модульно-накопительной системе</w:t>
            </w:r>
          </w:p>
        </w:tc>
      </w:tr>
      <w:tr w:rsidR="00CB7CD7">
        <w:tc>
          <w:tcPr>
            <w:tcW w:w="330" w:type="dxa"/>
            <w:vMerge w:val="restart"/>
          </w:tcPr>
          <w:p w:rsidR="00CB7CD7" w:rsidRDefault="00CB7CD7">
            <w:pPr>
              <w:pStyle w:val="ConsPlusNormal"/>
            </w:pPr>
          </w:p>
        </w:tc>
        <w:tc>
          <w:tcPr>
            <w:tcW w:w="2665" w:type="dxa"/>
            <w:vMerge w:val="restart"/>
          </w:tcPr>
          <w:p w:rsidR="00CB7CD7" w:rsidRDefault="00CB7CD7">
            <w:pPr>
              <w:pStyle w:val="ConsPlusNormal"/>
            </w:pPr>
            <w:r>
              <w:t>Инновационная деятельность</w:t>
            </w:r>
          </w:p>
        </w:tc>
        <w:tc>
          <w:tcPr>
            <w:tcW w:w="6633" w:type="dxa"/>
          </w:tcPr>
          <w:p w:rsidR="00CB7CD7" w:rsidRDefault="00CB7CD7">
            <w:pPr>
              <w:pStyle w:val="ConsPlusNormal"/>
            </w:pPr>
            <w:r>
              <w:t>Владение педагогами современными образовательными технологиями, методиками, программами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Публикации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xml:space="preserve">Использование </w:t>
            </w:r>
            <w:proofErr w:type="spellStart"/>
            <w:proofErr w:type="gramStart"/>
            <w:r>
              <w:t>пиар-технологий</w:t>
            </w:r>
            <w:proofErr w:type="spellEnd"/>
            <w:proofErr w:type="gramEnd"/>
          </w:p>
        </w:tc>
      </w:tr>
      <w:tr w:rsidR="00CB7CD7">
        <w:tc>
          <w:tcPr>
            <w:tcW w:w="330" w:type="dxa"/>
            <w:vMerge w:val="restart"/>
          </w:tcPr>
          <w:p w:rsidR="00CB7CD7" w:rsidRDefault="00CB7CD7">
            <w:pPr>
              <w:pStyle w:val="ConsPlusNormal"/>
            </w:pPr>
          </w:p>
        </w:tc>
        <w:tc>
          <w:tcPr>
            <w:tcW w:w="2665" w:type="dxa"/>
            <w:vMerge w:val="restart"/>
          </w:tcPr>
          <w:p w:rsidR="00CB7CD7" w:rsidRDefault="00CB7CD7">
            <w:pPr>
              <w:pStyle w:val="ConsPlusNormal"/>
            </w:pPr>
            <w:r>
              <w:t>Кадровое развитие</w:t>
            </w:r>
          </w:p>
        </w:tc>
        <w:tc>
          <w:tcPr>
            <w:tcW w:w="6633" w:type="dxa"/>
          </w:tcPr>
          <w:p w:rsidR="00CB7CD7" w:rsidRDefault="00CB7CD7">
            <w:pPr>
              <w:pStyle w:val="ConsPlusNormal"/>
            </w:pPr>
            <w:r>
              <w:t xml:space="preserve">Повышение </w:t>
            </w:r>
            <w:proofErr w:type="spellStart"/>
            <w:r>
              <w:t>категорийности</w:t>
            </w:r>
            <w:proofErr w:type="spellEnd"/>
            <w:r>
              <w:t xml:space="preserve"> учителей школы</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Обобщение опыта работы учителей</w:t>
            </w:r>
          </w:p>
        </w:tc>
      </w:tr>
      <w:tr w:rsidR="00CB7CD7">
        <w:tc>
          <w:tcPr>
            <w:tcW w:w="330" w:type="dxa"/>
            <w:vMerge w:val="restart"/>
          </w:tcPr>
          <w:p w:rsidR="00CB7CD7" w:rsidRDefault="00CB7CD7">
            <w:pPr>
              <w:pStyle w:val="ConsPlusNormal"/>
            </w:pPr>
          </w:p>
        </w:tc>
        <w:tc>
          <w:tcPr>
            <w:tcW w:w="2665" w:type="dxa"/>
            <w:vMerge w:val="restart"/>
          </w:tcPr>
          <w:p w:rsidR="00CB7CD7" w:rsidRDefault="00CB7CD7">
            <w:pPr>
              <w:pStyle w:val="ConsPlusNormal"/>
            </w:pPr>
            <w:r>
              <w:t>Воспитательная деятельность (при оценке заместителей руководителей по ВР)</w:t>
            </w:r>
          </w:p>
        </w:tc>
        <w:tc>
          <w:tcPr>
            <w:tcW w:w="6633" w:type="dxa"/>
          </w:tcPr>
          <w:p w:rsidR="00CB7CD7" w:rsidRDefault="00CB7CD7">
            <w:pPr>
              <w:pStyle w:val="ConsPlusNormal"/>
            </w:pPr>
            <w:r>
              <w:t>Организация общешкольного самоуправления учащихся</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Положительная динамика в снижении количества правонарушений (отсутствие правонарушений)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Привлечение современных воспитательных технологий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Развитие форм ученического самоуправления, общественных организаций, школьной службы примирения, отрядов ЮИД и другие</w:t>
            </w:r>
          </w:p>
        </w:tc>
      </w:tr>
      <w:tr w:rsidR="00CB7CD7">
        <w:tc>
          <w:tcPr>
            <w:tcW w:w="330" w:type="dxa"/>
            <w:vMerge w:val="restart"/>
          </w:tcPr>
          <w:p w:rsidR="00CB7CD7" w:rsidRDefault="00CB7CD7">
            <w:pPr>
              <w:pStyle w:val="ConsPlusNormal"/>
            </w:pPr>
          </w:p>
        </w:tc>
        <w:tc>
          <w:tcPr>
            <w:tcW w:w="2665" w:type="dxa"/>
            <w:vMerge w:val="restart"/>
          </w:tcPr>
          <w:p w:rsidR="00CB7CD7" w:rsidRDefault="00CB7CD7">
            <w:pPr>
              <w:pStyle w:val="ConsPlusNormal"/>
            </w:pPr>
            <w:r>
              <w:t>Уровень исполнительской дисциплины</w:t>
            </w:r>
          </w:p>
        </w:tc>
        <w:tc>
          <w:tcPr>
            <w:tcW w:w="6633" w:type="dxa"/>
          </w:tcPr>
          <w:p w:rsidR="00CB7CD7" w:rsidRDefault="00CB7CD7">
            <w:pPr>
              <w:pStyle w:val="ConsPlusNormal"/>
            </w:pPr>
            <w:r>
              <w:t>Отсутствие нарушений действующего законодательства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Своевременная и качественная сдача отчетности</w:t>
            </w:r>
          </w:p>
        </w:tc>
      </w:tr>
      <w:tr w:rsidR="00CB7CD7">
        <w:tc>
          <w:tcPr>
            <w:tcW w:w="330" w:type="dxa"/>
          </w:tcPr>
          <w:p w:rsidR="00CB7CD7" w:rsidRDefault="00CB7CD7">
            <w:pPr>
              <w:pStyle w:val="ConsPlusNormal"/>
            </w:pPr>
          </w:p>
        </w:tc>
        <w:tc>
          <w:tcPr>
            <w:tcW w:w="2665" w:type="dxa"/>
          </w:tcPr>
          <w:p w:rsidR="00CB7CD7" w:rsidRDefault="00CB7CD7">
            <w:pPr>
              <w:pStyle w:val="ConsPlusNormal"/>
            </w:pPr>
            <w:r>
              <w:t>ИТОГО</w:t>
            </w:r>
          </w:p>
        </w:tc>
        <w:tc>
          <w:tcPr>
            <w:tcW w:w="6633" w:type="dxa"/>
          </w:tcPr>
          <w:p w:rsidR="00CB7CD7" w:rsidRDefault="00CB7CD7">
            <w:pPr>
              <w:pStyle w:val="ConsPlusNormal"/>
            </w:pPr>
          </w:p>
        </w:tc>
      </w:tr>
    </w:tbl>
    <w:p w:rsidR="00CB7CD7" w:rsidRDefault="00CB7CD7">
      <w:pPr>
        <w:pStyle w:val="ConsPlusNormal"/>
        <w:jc w:val="both"/>
      </w:pPr>
    </w:p>
    <w:p w:rsidR="00CB7CD7" w:rsidRDefault="00CB7CD7">
      <w:pPr>
        <w:pStyle w:val="ConsPlusNormal"/>
        <w:jc w:val="right"/>
        <w:outlineLvl w:val="2"/>
      </w:pPr>
      <w:r>
        <w:t>Табл. 17</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 заместителя</w:t>
      </w:r>
    </w:p>
    <w:p w:rsidR="00CB7CD7" w:rsidRDefault="00CB7CD7">
      <w:pPr>
        <w:pStyle w:val="ConsPlusNormal"/>
        <w:jc w:val="center"/>
      </w:pPr>
      <w:r>
        <w:t xml:space="preserve">руководителя по АХЧ для распределения </w:t>
      </w:r>
      <w:proofErr w:type="gramStart"/>
      <w:r>
        <w:t>стимулирующей</w:t>
      </w:r>
      <w:proofErr w:type="gramEnd"/>
    </w:p>
    <w:p w:rsidR="00CB7CD7" w:rsidRDefault="00CB7CD7">
      <w:pPr>
        <w:pStyle w:val="ConsPlusNormal"/>
        <w:jc w:val="center"/>
      </w:pPr>
      <w:r>
        <w:t>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665"/>
        <w:gridCol w:w="6633"/>
      </w:tblGrid>
      <w:tr w:rsidR="00CB7CD7">
        <w:tc>
          <w:tcPr>
            <w:tcW w:w="330" w:type="dxa"/>
          </w:tcPr>
          <w:p w:rsidR="00CB7CD7" w:rsidRDefault="00CB7CD7">
            <w:pPr>
              <w:pStyle w:val="ConsPlusNormal"/>
              <w:jc w:val="center"/>
            </w:pPr>
            <w:r>
              <w:t>N</w:t>
            </w:r>
          </w:p>
        </w:tc>
        <w:tc>
          <w:tcPr>
            <w:tcW w:w="2665" w:type="dxa"/>
          </w:tcPr>
          <w:p w:rsidR="00CB7CD7" w:rsidRDefault="00CB7CD7">
            <w:pPr>
              <w:pStyle w:val="ConsPlusNormal"/>
              <w:jc w:val="center"/>
            </w:pPr>
            <w:r>
              <w:t>Критерии качества и результативности работы</w:t>
            </w:r>
          </w:p>
        </w:tc>
        <w:tc>
          <w:tcPr>
            <w:tcW w:w="6633" w:type="dxa"/>
          </w:tcPr>
          <w:p w:rsidR="00CB7CD7" w:rsidRDefault="00CB7CD7">
            <w:pPr>
              <w:pStyle w:val="ConsPlusNormal"/>
              <w:jc w:val="center"/>
            </w:pPr>
            <w:r>
              <w:t>Показатели</w:t>
            </w:r>
          </w:p>
        </w:tc>
      </w:tr>
      <w:tr w:rsidR="00CB7CD7">
        <w:tc>
          <w:tcPr>
            <w:tcW w:w="330" w:type="dxa"/>
            <w:vMerge w:val="restart"/>
          </w:tcPr>
          <w:p w:rsidR="00CB7CD7" w:rsidRDefault="00CB7CD7">
            <w:pPr>
              <w:pStyle w:val="ConsPlusNormal"/>
            </w:pPr>
            <w:r>
              <w:t>1</w:t>
            </w:r>
          </w:p>
        </w:tc>
        <w:tc>
          <w:tcPr>
            <w:tcW w:w="2665" w:type="dxa"/>
            <w:vMerge w:val="restart"/>
          </w:tcPr>
          <w:p w:rsidR="00CB7CD7" w:rsidRDefault="00CB7CD7">
            <w:pPr>
              <w:pStyle w:val="ConsPlusNormal"/>
            </w:pPr>
            <w:r>
              <w:t>Обеспечение санитарно-гигиенических условий в помещениях учреждения</w:t>
            </w:r>
          </w:p>
        </w:tc>
        <w:tc>
          <w:tcPr>
            <w:tcW w:w="6633" w:type="dxa"/>
          </w:tcPr>
          <w:p w:rsidR="00CB7CD7" w:rsidRDefault="00CB7CD7">
            <w:pPr>
              <w:pStyle w:val="ConsPlusNormal"/>
            </w:pPr>
            <w:r>
              <w:t xml:space="preserve">Уровень исполнения требований </w:t>
            </w:r>
            <w:proofErr w:type="spellStart"/>
            <w:r>
              <w:t>Госпожнадзора</w:t>
            </w:r>
            <w:proofErr w:type="spellEnd"/>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xml:space="preserve">Уровень исполнения требований </w:t>
            </w:r>
            <w:proofErr w:type="spellStart"/>
            <w:r>
              <w:t>Роспотребнадзора</w:t>
            </w:r>
            <w:proofErr w:type="spellEnd"/>
          </w:p>
        </w:tc>
      </w:tr>
      <w:tr w:rsidR="00CB7CD7">
        <w:tc>
          <w:tcPr>
            <w:tcW w:w="330" w:type="dxa"/>
            <w:vMerge w:val="restart"/>
          </w:tcPr>
          <w:p w:rsidR="00CB7CD7" w:rsidRDefault="00CB7CD7">
            <w:pPr>
              <w:pStyle w:val="ConsPlusNormal"/>
            </w:pPr>
            <w:r>
              <w:t>2</w:t>
            </w:r>
          </w:p>
        </w:tc>
        <w:tc>
          <w:tcPr>
            <w:tcW w:w="2665" w:type="dxa"/>
            <w:vMerge w:val="restart"/>
          </w:tcPr>
          <w:p w:rsidR="00CB7CD7" w:rsidRDefault="00CB7CD7">
            <w:pPr>
              <w:pStyle w:val="ConsPlusNormal"/>
            </w:pPr>
            <w:r>
              <w:t xml:space="preserve">Организация закупок в соответствии с </w:t>
            </w:r>
            <w:hyperlink r:id="rId82" w:history="1">
              <w:r>
                <w:rPr>
                  <w:color w:val="0000FF"/>
                </w:rPr>
                <w:t>94-ФЗ</w:t>
              </w:r>
            </w:hyperlink>
          </w:p>
        </w:tc>
        <w:tc>
          <w:tcPr>
            <w:tcW w:w="6633" w:type="dxa"/>
          </w:tcPr>
          <w:p w:rsidR="00CB7CD7" w:rsidRDefault="00CB7CD7">
            <w:pPr>
              <w:pStyle w:val="ConsPlusNormal"/>
            </w:pPr>
            <w:r>
              <w:t>Отсутствие сбоев в организации закупок для нужд учреждения:</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xml:space="preserve">- правильность оформления технического задания и контрактных </w:t>
            </w:r>
            <w:r>
              <w:lastRenderedPageBreak/>
              <w:t>отношений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своевременное заключение муниципальных контрактов</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правильность проведения процедуры проведения закупок</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Контроль качества выполняемых поставщиками и подрядчиками работ (выполнение услуг)</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proofErr w:type="gramStart"/>
            <w:r>
              <w:t>Контроль за</w:t>
            </w:r>
            <w:proofErr w:type="gramEnd"/>
            <w:r>
              <w:t xml:space="preserve"> выполняемыми работами (услугами) и своевременной поставкой</w:t>
            </w:r>
          </w:p>
        </w:tc>
      </w:tr>
      <w:tr w:rsidR="00CB7CD7">
        <w:tc>
          <w:tcPr>
            <w:tcW w:w="330" w:type="dxa"/>
            <w:vMerge w:val="restart"/>
          </w:tcPr>
          <w:p w:rsidR="00CB7CD7" w:rsidRDefault="00CB7CD7">
            <w:pPr>
              <w:pStyle w:val="ConsPlusNormal"/>
            </w:pPr>
            <w:r>
              <w:t>3</w:t>
            </w:r>
          </w:p>
        </w:tc>
        <w:tc>
          <w:tcPr>
            <w:tcW w:w="2665" w:type="dxa"/>
            <w:vMerge w:val="restart"/>
          </w:tcPr>
          <w:p w:rsidR="00CB7CD7" w:rsidRDefault="00CB7CD7">
            <w:pPr>
              <w:pStyle w:val="ConsPlusNormal"/>
            </w:pPr>
            <w:r>
              <w:t>Работа с основными средствами учреждения</w:t>
            </w:r>
          </w:p>
        </w:tc>
        <w:tc>
          <w:tcPr>
            <w:tcW w:w="6633" w:type="dxa"/>
          </w:tcPr>
          <w:p w:rsidR="00CB7CD7" w:rsidRDefault="00CB7CD7">
            <w:pPr>
              <w:pStyle w:val="ConsPlusNormal"/>
            </w:pPr>
            <w:r>
              <w:t>Своевременный учет материальных ценностей, инвентаризация</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xml:space="preserve">Сохранность и </w:t>
            </w:r>
            <w:proofErr w:type="gramStart"/>
            <w:r>
              <w:t>контроль за</w:t>
            </w:r>
            <w:proofErr w:type="gramEnd"/>
            <w:r>
              <w:t xml:space="preserve"> имуществом ОУ</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Ведение соответствующей документации по своевременному списыванию материальных ценностей</w:t>
            </w:r>
          </w:p>
        </w:tc>
      </w:tr>
      <w:tr w:rsidR="00CB7CD7">
        <w:tc>
          <w:tcPr>
            <w:tcW w:w="330" w:type="dxa"/>
            <w:vMerge w:val="restart"/>
          </w:tcPr>
          <w:p w:rsidR="00CB7CD7" w:rsidRDefault="00CB7CD7">
            <w:pPr>
              <w:pStyle w:val="ConsPlusNormal"/>
            </w:pPr>
            <w:r>
              <w:t>4</w:t>
            </w:r>
          </w:p>
        </w:tc>
        <w:tc>
          <w:tcPr>
            <w:tcW w:w="2665" w:type="dxa"/>
            <w:vMerge w:val="restart"/>
          </w:tcPr>
          <w:p w:rsidR="00CB7CD7" w:rsidRDefault="00CB7CD7">
            <w:pPr>
              <w:pStyle w:val="ConsPlusNormal"/>
            </w:pPr>
            <w:r>
              <w:t>Организация работы обслуживающего персонала</w:t>
            </w:r>
          </w:p>
        </w:tc>
        <w:tc>
          <w:tcPr>
            <w:tcW w:w="6633" w:type="dxa"/>
          </w:tcPr>
          <w:p w:rsidR="00CB7CD7" w:rsidRDefault="00CB7CD7">
            <w:pPr>
              <w:pStyle w:val="ConsPlusNormal"/>
            </w:pPr>
            <w:r>
              <w:t>Отсутствие замечаний к работе со стороны потребителей услуг</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Отсутствие конфликтных ситуаций</w:t>
            </w:r>
          </w:p>
        </w:tc>
      </w:tr>
      <w:tr w:rsidR="00CB7CD7">
        <w:tc>
          <w:tcPr>
            <w:tcW w:w="330" w:type="dxa"/>
            <w:vMerge w:val="restart"/>
          </w:tcPr>
          <w:p w:rsidR="00CB7CD7" w:rsidRDefault="00CB7CD7">
            <w:pPr>
              <w:pStyle w:val="ConsPlusNormal"/>
            </w:pPr>
            <w:r>
              <w:t>5</w:t>
            </w:r>
          </w:p>
        </w:tc>
        <w:tc>
          <w:tcPr>
            <w:tcW w:w="2665" w:type="dxa"/>
            <w:vMerge w:val="restart"/>
          </w:tcPr>
          <w:p w:rsidR="00CB7CD7" w:rsidRDefault="00CB7CD7">
            <w:pPr>
              <w:pStyle w:val="ConsPlusNormal"/>
            </w:pPr>
            <w:r>
              <w:t>Уровень исполнительской дисциплины</w:t>
            </w:r>
          </w:p>
        </w:tc>
        <w:tc>
          <w:tcPr>
            <w:tcW w:w="6633" w:type="dxa"/>
          </w:tcPr>
          <w:p w:rsidR="00CB7CD7" w:rsidRDefault="00CB7CD7">
            <w:pPr>
              <w:pStyle w:val="ConsPlusNormal"/>
            </w:pPr>
            <w:r>
              <w:t>Отсутствие нарушений действующего законодательства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Своевременная и качественная сдача отчетности</w:t>
            </w:r>
          </w:p>
        </w:tc>
      </w:tr>
      <w:tr w:rsidR="00CB7CD7">
        <w:tc>
          <w:tcPr>
            <w:tcW w:w="330" w:type="dxa"/>
            <w:vMerge w:val="restart"/>
          </w:tcPr>
          <w:p w:rsidR="00CB7CD7" w:rsidRDefault="00CB7CD7">
            <w:pPr>
              <w:pStyle w:val="ConsPlusNormal"/>
            </w:pPr>
            <w:r>
              <w:t>6</w:t>
            </w:r>
          </w:p>
        </w:tc>
        <w:tc>
          <w:tcPr>
            <w:tcW w:w="2665" w:type="dxa"/>
            <w:vMerge w:val="restart"/>
          </w:tcPr>
          <w:p w:rsidR="00CB7CD7" w:rsidRDefault="00CB7CD7">
            <w:pPr>
              <w:pStyle w:val="ConsPlusNormal"/>
            </w:pPr>
            <w:r>
              <w:t>Участие в реализации программы по энергосбережению</w:t>
            </w:r>
          </w:p>
        </w:tc>
        <w:tc>
          <w:tcPr>
            <w:tcW w:w="6633" w:type="dxa"/>
          </w:tcPr>
          <w:p w:rsidR="00CB7CD7" w:rsidRDefault="00CB7CD7">
            <w:pPr>
              <w:pStyle w:val="ConsPlusNormal"/>
            </w:pPr>
            <w:r>
              <w:t>Наличие утвержденной программы</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Соблюдение сроков реализации программы</w:t>
            </w:r>
          </w:p>
        </w:tc>
      </w:tr>
      <w:tr w:rsidR="00CB7CD7">
        <w:tc>
          <w:tcPr>
            <w:tcW w:w="330" w:type="dxa"/>
          </w:tcPr>
          <w:p w:rsidR="00CB7CD7" w:rsidRDefault="00CB7CD7">
            <w:pPr>
              <w:pStyle w:val="ConsPlusNormal"/>
            </w:pPr>
            <w:r>
              <w:t>7</w:t>
            </w:r>
          </w:p>
        </w:tc>
        <w:tc>
          <w:tcPr>
            <w:tcW w:w="2665" w:type="dxa"/>
          </w:tcPr>
          <w:p w:rsidR="00CB7CD7" w:rsidRDefault="00CB7CD7">
            <w:pPr>
              <w:pStyle w:val="ConsPlusNormal"/>
            </w:pPr>
            <w:r>
              <w:t>Аренда (передача имущества в пользование третьим лицам)</w:t>
            </w:r>
          </w:p>
        </w:tc>
        <w:tc>
          <w:tcPr>
            <w:tcW w:w="6633" w:type="dxa"/>
          </w:tcPr>
          <w:p w:rsidR="00CB7CD7" w:rsidRDefault="00CB7CD7">
            <w:pPr>
              <w:pStyle w:val="ConsPlusNormal"/>
            </w:pPr>
            <w:r>
              <w:t>Сдача свободных площадей в аренду, привлечение внебюджетных средств</w:t>
            </w:r>
          </w:p>
        </w:tc>
      </w:tr>
      <w:tr w:rsidR="00CB7CD7">
        <w:tc>
          <w:tcPr>
            <w:tcW w:w="330" w:type="dxa"/>
          </w:tcPr>
          <w:p w:rsidR="00CB7CD7" w:rsidRDefault="00CB7CD7">
            <w:pPr>
              <w:pStyle w:val="ConsPlusNormal"/>
            </w:pPr>
            <w:r>
              <w:t>8</w:t>
            </w:r>
          </w:p>
        </w:tc>
        <w:tc>
          <w:tcPr>
            <w:tcW w:w="2665" w:type="dxa"/>
          </w:tcPr>
          <w:p w:rsidR="00CB7CD7" w:rsidRDefault="00CB7CD7">
            <w:pPr>
              <w:pStyle w:val="ConsPlusNormal"/>
            </w:pPr>
            <w:r>
              <w:t xml:space="preserve">Выполнение натуральных </w:t>
            </w:r>
            <w:r>
              <w:lastRenderedPageBreak/>
              <w:t>норм питания</w:t>
            </w:r>
          </w:p>
        </w:tc>
        <w:tc>
          <w:tcPr>
            <w:tcW w:w="6633" w:type="dxa"/>
          </w:tcPr>
          <w:p w:rsidR="00CB7CD7" w:rsidRDefault="00CB7CD7">
            <w:pPr>
              <w:pStyle w:val="ConsPlusNormal"/>
            </w:pPr>
            <w:r>
              <w:lastRenderedPageBreak/>
              <w:t xml:space="preserve">Контроль качества организации питания, соблюдение натуральных </w:t>
            </w:r>
            <w:r>
              <w:lastRenderedPageBreak/>
              <w:t>норм питания</w:t>
            </w:r>
          </w:p>
        </w:tc>
      </w:tr>
      <w:tr w:rsidR="00CB7CD7">
        <w:tc>
          <w:tcPr>
            <w:tcW w:w="330" w:type="dxa"/>
          </w:tcPr>
          <w:p w:rsidR="00CB7CD7" w:rsidRDefault="00CB7CD7">
            <w:pPr>
              <w:pStyle w:val="ConsPlusNormal"/>
            </w:pPr>
          </w:p>
        </w:tc>
        <w:tc>
          <w:tcPr>
            <w:tcW w:w="2665" w:type="dxa"/>
          </w:tcPr>
          <w:p w:rsidR="00CB7CD7" w:rsidRDefault="00CB7CD7">
            <w:pPr>
              <w:pStyle w:val="ConsPlusNormal"/>
            </w:pPr>
            <w:r>
              <w:t>ИТОГО</w:t>
            </w:r>
          </w:p>
        </w:tc>
        <w:tc>
          <w:tcPr>
            <w:tcW w:w="6633" w:type="dxa"/>
          </w:tcPr>
          <w:p w:rsidR="00CB7CD7" w:rsidRDefault="00CB7CD7">
            <w:pPr>
              <w:pStyle w:val="ConsPlusNormal"/>
            </w:pPr>
          </w:p>
        </w:tc>
      </w:tr>
    </w:tbl>
    <w:p w:rsidR="00CB7CD7" w:rsidRDefault="00CB7CD7">
      <w:pPr>
        <w:pStyle w:val="ConsPlusNormal"/>
        <w:jc w:val="both"/>
      </w:pPr>
    </w:p>
    <w:p w:rsidR="00CB7CD7" w:rsidRDefault="00CB7CD7">
      <w:pPr>
        <w:pStyle w:val="ConsPlusNormal"/>
        <w:jc w:val="right"/>
        <w:outlineLvl w:val="2"/>
      </w:pPr>
      <w:r>
        <w:t>Табл. 18</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 главного</w:t>
      </w:r>
    </w:p>
    <w:p w:rsidR="00CB7CD7" w:rsidRDefault="00CB7CD7">
      <w:pPr>
        <w:pStyle w:val="ConsPlusNormal"/>
        <w:jc w:val="center"/>
      </w:pPr>
      <w:r>
        <w:t xml:space="preserve">бухгалтера, бухгалтера для распределения </w:t>
      </w:r>
      <w:proofErr w:type="gramStart"/>
      <w:r>
        <w:t>стимулирующей</w:t>
      </w:r>
      <w:proofErr w:type="gramEnd"/>
    </w:p>
    <w:p w:rsidR="00CB7CD7" w:rsidRDefault="00CB7CD7">
      <w:pPr>
        <w:pStyle w:val="ConsPlusNormal"/>
        <w:jc w:val="center"/>
      </w:pPr>
      <w:r>
        <w:t>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5272"/>
        <w:gridCol w:w="4025"/>
      </w:tblGrid>
      <w:tr w:rsidR="00CB7CD7">
        <w:tc>
          <w:tcPr>
            <w:tcW w:w="330" w:type="dxa"/>
          </w:tcPr>
          <w:p w:rsidR="00CB7CD7" w:rsidRDefault="00CB7CD7">
            <w:pPr>
              <w:pStyle w:val="ConsPlusNormal"/>
              <w:jc w:val="center"/>
            </w:pPr>
            <w:r>
              <w:t>N</w:t>
            </w:r>
          </w:p>
        </w:tc>
        <w:tc>
          <w:tcPr>
            <w:tcW w:w="5272" w:type="dxa"/>
          </w:tcPr>
          <w:p w:rsidR="00CB7CD7" w:rsidRDefault="00CB7CD7">
            <w:pPr>
              <w:pStyle w:val="ConsPlusNormal"/>
              <w:jc w:val="center"/>
            </w:pPr>
            <w:r>
              <w:t>Критерии качества и результативности работы</w:t>
            </w:r>
          </w:p>
        </w:tc>
        <w:tc>
          <w:tcPr>
            <w:tcW w:w="4025" w:type="dxa"/>
          </w:tcPr>
          <w:p w:rsidR="00CB7CD7" w:rsidRDefault="00CB7CD7">
            <w:pPr>
              <w:pStyle w:val="ConsPlusNormal"/>
              <w:jc w:val="center"/>
            </w:pPr>
            <w:r>
              <w:t>Показатели</w:t>
            </w:r>
          </w:p>
        </w:tc>
      </w:tr>
      <w:tr w:rsidR="00CB7CD7">
        <w:tc>
          <w:tcPr>
            <w:tcW w:w="330" w:type="dxa"/>
          </w:tcPr>
          <w:p w:rsidR="00CB7CD7" w:rsidRDefault="00CB7CD7">
            <w:pPr>
              <w:pStyle w:val="ConsPlusNormal"/>
            </w:pPr>
            <w:r>
              <w:t>1</w:t>
            </w:r>
          </w:p>
        </w:tc>
        <w:tc>
          <w:tcPr>
            <w:tcW w:w="5272" w:type="dxa"/>
          </w:tcPr>
          <w:p w:rsidR="00CB7CD7" w:rsidRDefault="00CB7CD7">
            <w:pPr>
              <w:pStyle w:val="ConsPlusNormal"/>
            </w:pPr>
            <w:r>
              <w:t>Уровень исполнения плана по расходам</w:t>
            </w:r>
          </w:p>
        </w:tc>
        <w:tc>
          <w:tcPr>
            <w:tcW w:w="4025" w:type="dxa"/>
          </w:tcPr>
          <w:p w:rsidR="00CB7CD7" w:rsidRDefault="00CB7CD7">
            <w:pPr>
              <w:pStyle w:val="ConsPlusNormal"/>
            </w:pPr>
            <w:r>
              <w:t>Уровень исполнения плана по расходам не менее 95%</w:t>
            </w:r>
          </w:p>
        </w:tc>
      </w:tr>
      <w:tr w:rsidR="00CB7CD7">
        <w:tc>
          <w:tcPr>
            <w:tcW w:w="330" w:type="dxa"/>
          </w:tcPr>
          <w:p w:rsidR="00CB7CD7" w:rsidRDefault="00CB7CD7">
            <w:pPr>
              <w:pStyle w:val="ConsPlusNormal"/>
            </w:pPr>
            <w:r>
              <w:t>2</w:t>
            </w:r>
          </w:p>
        </w:tc>
        <w:tc>
          <w:tcPr>
            <w:tcW w:w="5272" w:type="dxa"/>
          </w:tcPr>
          <w:p w:rsidR="00CB7CD7" w:rsidRDefault="00CB7CD7">
            <w:pPr>
              <w:pStyle w:val="ConsPlusNormal"/>
            </w:pPr>
            <w:r>
              <w:t>Уровень исполнения плана по доходам</w:t>
            </w:r>
          </w:p>
        </w:tc>
        <w:tc>
          <w:tcPr>
            <w:tcW w:w="4025" w:type="dxa"/>
          </w:tcPr>
          <w:p w:rsidR="00CB7CD7" w:rsidRDefault="00CB7CD7">
            <w:pPr>
              <w:pStyle w:val="ConsPlusNormal"/>
            </w:pPr>
            <w:r>
              <w:t>Уровень исполнения плана по доходам не менее 95%</w:t>
            </w:r>
          </w:p>
        </w:tc>
      </w:tr>
      <w:tr w:rsidR="00CB7CD7">
        <w:tc>
          <w:tcPr>
            <w:tcW w:w="330" w:type="dxa"/>
          </w:tcPr>
          <w:p w:rsidR="00CB7CD7" w:rsidRDefault="00CB7CD7">
            <w:pPr>
              <w:pStyle w:val="ConsPlusNormal"/>
            </w:pPr>
            <w:r>
              <w:t>3</w:t>
            </w:r>
          </w:p>
        </w:tc>
        <w:tc>
          <w:tcPr>
            <w:tcW w:w="5272" w:type="dxa"/>
          </w:tcPr>
          <w:p w:rsidR="00CB7CD7" w:rsidRDefault="00CB7CD7">
            <w:pPr>
              <w:pStyle w:val="ConsPlusNormal"/>
            </w:pPr>
            <w:r>
              <w:t>Снижение просроченной (прошлых лет) кредиторской задолженности в общем объеме задолженности</w:t>
            </w:r>
          </w:p>
        </w:tc>
        <w:tc>
          <w:tcPr>
            <w:tcW w:w="4025" w:type="dxa"/>
          </w:tcPr>
          <w:p w:rsidR="00CB7CD7" w:rsidRDefault="00CB7CD7">
            <w:pPr>
              <w:pStyle w:val="ConsPlusNormal"/>
            </w:pPr>
            <w:r>
              <w:t>Динамика в снижении</w:t>
            </w:r>
          </w:p>
        </w:tc>
      </w:tr>
      <w:tr w:rsidR="00CB7CD7">
        <w:tc>
          <w:tcPr>
            <w:tcW w:w="330" w:type="dxa"/>
          </w:tcPr>
          <w:p w:rsidR="00CB7CD7" w:rsidRDefault="00CB7CD7">
            <w:pPr>
              <w:pStyle w:val="ConsPlusNormal"/>
            </w:pPr>
            <w:r>
              <w:t>4</w:t>
            </w:r>
          </w:p>
        </w:tc>
        <w:tc>
          <w:tcPr>
            <w:tcW w:w="5272" w:type="dxa"/>
          </w:tcPr>
          <w:p w:rsidR="00CB7CD7" w:rsidRDefault="00CB7CD7">
            <w:pPr>
              <w:pStyle w:val="ConsPlusNormal"/>
            </w:pPr>
            <w:r>
              <w:t>Снижение просроченной (прошлых лет) дебиторской задолженности в общем объеме задолженности</w:t>
            </w:r>
          </w:p>
        </w:tc>
        <w:tc>
          <w:tcPr>
            <w:tcW w:w="4025" w:type="dxa"/>
          </w:tcPr>
          <w:p w:rsidR="00CB7CD7" w:rsidRDefault="00CB7CD7">
            <w:pPr>
              <w:pStyle w:val="ConsPlusNormal"/>
            </w:pPr>
            <w:r>
              <w:t>Динамика в снижении</w:t>
            </w:r>
          </w:p>
        </w:tc>
      </w:tr>
      <w:tr w:rsidR="00CB7CD7">
        <w:tc>
          <w:tcPr>
            <w:tcW w:w="330" w:type="dxa"/>
          </w:tcPr>
          <w:p w:rsidR="00CB7CD7" w:rsidRDefault="00CB7CD7">
            <w:pPr>
              <w:pStyle w:val="ConsPlusNormal"/>
            </w:pPr>
            <w:r>
              <w:t>5</w:t>
            </w:r>
          </w:p>
        </w:tc>
        <w:tc>
          <w:tcPr>
            <w:tcW w:w="5272" w:type="dxa"/>
          </w:tcPr>
          <w:p w:rsidR="00CB7CD7" w:rsidRDefault="00CB7CD7">
            <w:pPr>
              <w:pStyle w:val="ConsPlusNormal"/>
            </w:pPr>
            <w:r>
              <w:t>Оценка состояния расчетно-платежной дисциплины по расчетам с поставщиками и подрядчиками (оценка текущей кредиторской задолженности)</w:t>
            </w:r>
          </w:p>
        </w:tc>
        <w:tc>
          <w:tcPr>
            <w:tcW w:w="4025" w:type="dxa"/>
          </w:tcPr>
          <w:p w:rsidR="00CB7CD7" w:rsidRDefault="00CB7CD7">
            <w:pPr>
              <w:pStyle w:val="ConsPlusNormal"/>
            </w:pPr>
            <w:r>
              <w:t>Не ниже допустимого уровня</w:t>
            </w:r>
          </w:p>
        </w:tc>
      </w:tr>
      <w:tr w:rsidR="00CB7CD7">
        <w:tc>
          <w:tcPr>
            <w:tcW w:w="330" w:type="dxa"/>
          </w:tcPr>
          <w:p w:rsidR="00CB7CD7" w:rsidRDefault="00CB7CD7">
            <w:pPr>
              <w:pStyle w:val="ConsPlusNormal"/>
            </w:pPr>
            <w:r>
              <w:t>6</w:t>
            </w:r>
          </w:p>
        </w:tc>
        <w:tc>
          <w:tcPr>
            <w:tcW w:w="5272" w:type="dxa"/>
          </w:tcPr>
          <w:p w:rsidR="00CB7CD7" w:rsidRDefault="00CB7CD7">
            <w:pPr>
              <w:pStyle w:val="ConsPlusNormal"/>
            </w:pPr>
            <w:r>
              <w:t>Оценка состояния расчетно-платежной дисциплины по расчетам с поставщиками и подрядчиками (оценка текущей дебиторской задолженности)</w:t>
            </w:r>
          </w:p>
        </w:tc>
        <w:tc>
          <w:tcPr>
            <w:tcW w:w="4025" w:type="dxa"/>
          </w:tcPr>
          <w:p w:rsidR="00CB7CD7" w:rsidRDefault="00CB7CD7">
            <w:pPr>
              <w:pStyle w:val="ConsPlusNormal"/>
            </w:pPr>
            <w:r>
              <w:t>Не ниже допустимого уровня</w:t>
            </w:r>
          </w:p>
        </w:tc>
      </w:tr>
      <w:tr w:rsidR="00CB7CD7">
        <w:tc>
          <w:tcPr>
            <w:tcW w:w="330" w:type="dxa"/>
          </w:tcPr>
          <w:p w:rsidR="00CB7CD7" w:rsidRDefault="00CB7CD7">
            <w:pPr>
              <w:pStyle w:val="ConsPlusNormal"/>
            </w:pPr>
            <w:r>
              <w:t>7</w:t>
            </w:r>
          </w:p>
        </w:tc>
        <w:tc>
          <w:tcPr>
            <w:tcW w:w="5272" w:type="dxa"/>
          </w:tcPr>
          <w:p w:rsidR="00CB7CD7" w:rsidRDefault="00CB7CD7">
            <w:pPr>
              <w:pStyle w:val="ConsPlusNormal"/>
            </w:pPr>
            <w:r>
              <w:t xml:space="preserve">Обеспечение своевременной уплаты в полном объеме налогов, сборов и иных обязательных </w:t>
            </w:r>
            <w:r>
              <w:lastRenderedPageBreak/>
              <w:t>платежей в бюджеты всех уровней и внебюджетные фонды</w:t>
            </w:r>
          </w:p>
        </w:tc>
        <w:tc>
          <w:tcPr>
            <w:tcW w:w="4025" w:type="dxa"/>
          </w:tcPr>
          <w:p w:rsidR="00CB7CD7" w:rsidRDefault="00CB7CD7">
            <w:pPr>
              <w:pStyle w:val="ConsPlusNormal"/>
            </w:pPr>
            <w:r>
              <w:lastRenderedPageBreak/>
              <w:t>Отсутствие нарушений</w:t>
            </w:r>
          </w:p>
        </w:tc>
      </w:tr>
      <w:tr w:rsidR="00CB7CD7">
        <w:tc>
          <w:tcPr>
            <w:tcW w:w="330" w:type="dxa"/>
            <w:vMerge w:val="restart"/>
          </w:tcPr>
          <w:p w:rsidR="00CB7CD7" w:rsidRDefault="00CB7CD7">
            <w:pPr>
              <w:pStyle w:val="ConsPlusNormal"/>
            </w:pPr>
            <w:r>
              <w:lastRenderedPageBreak/>
              <w:t>8</w:t>
            </w:r>
          </w:p>
        </w:tc>
        <w:tc>
          <w:tcPr>
            <w:tcW w:w="5272" w:type="dxa"/>
            <w:vMerge w:val="restart"/>
          </w:tcPr>
          <w:p w:rsidR="00CB7CD7" w:rsidRDefault="00CB7CD7">
            <w:pPr>
              <w:pStyle w:val="ConsPlusNormal"/>
            </w:pPr>
            <w:r>
              <w:t>Уровень исполнительской дисциплины</w:t>
            </w:r>
          </w:p>
        </w:tc>
        <w:tc>
          <w:tcPr>
            <w:tcW w:w="4025" w:type="dxa"/>
          </w:tcPr>
          <w:p w:rsidR="00CB7CD7" w:rsidRDefault="00CB7CD7">
            <w:pPr>
              <w:pStyle w:val="ConsPlusNormal"/>
            </w:pPr>
            <w:r>
              <w:t>Отсутствие нарушений действующего законодательства</w:t>
            </w:r>
          </w:p>
        </w:tc>
      </w:tr>
      <w:tr w:rsidR="00CB7CD7">
        <w:tc>
          <w:tcPr>
            <w:tcW w:w="330" w:type="dxa"/>
            <w:vMerge/>
          </w:tcPr>
          <w:p w:rsidR="00CB7CD7" w:rsidRDefault="00CB7CD7"/>
        </w:tc>
        <w:tc>
          <w:tcPr>
            <w:tcW w:w="5272" w:type="dxa"/>
            <w:vMerge/>
          </w:tcPr>
          <w:p w:rsidR="00CB7CD7" w:rsidRDefault="00CB7CD7"/>
        </w:tc>
        <w:tc>
          <w:tcPr>
            <w:tcW w:w="4025" w:type="dxa"/>
          </w:tcPr>
          <w:p w:rsidR="00CB7CD7" w:rsidRDefault="00CB7CD7">
            <w:pPr>
              <w:pStyle w:val="ConsPlusNormal"/>
            </w:pPr>
            <w:r>
              <w:t>Своевременная и качественная сдача отчетности</w:t>
            </w:r>
          </w:p>
        </w:tc>
      </w:tr>
      <w:tr w:rsidR="00CB7CD7">
        <w:tc>
          <w:tcPr>
            <w:tcW w:w="330" w:type="dxa"/>
          </w:tcPr>
          <w:p w:rsidR="00CB7CD7" w:rsidRDefault="00CB7CD7">
            <w:pPr>
              <w:pStyle w:val="ConsPlusNormal"/>
            </w:pPr>
          </w:p>
        </w:tc>
        <w:tc>
          <w:tcPr>
            <w:tcW w:w="5272" w:type="dxa"/>
          </w:tcPr>
          <w:p w:rsidR="00CB7CD7" w:rsidRDefault="00CB7CD7">
            <w:pPr>
              <w:pStyle w:val="ConsPlusNormal"/>
            </w:pPr>
            <w:r>
              <w:t>ИТОГО</w:t>
            </w:r>
          </w:p>
        </w:tc>
        <w:tc>
          <w:tcPr>
            <w:tcW w:w="4025" w:type="dxa"/>
          </w:tcPr>
          <w:p w:rsidR="00CB7CD7" w:rsidRDefault="00CB7CD7">
            <w:pPr>
              <w:pStyle w:val="ConsPlusNormal"/>
            </w:pPr>
          </w:p>
        </w:tc>
      </w:tr>
    </w:tbl>
    <w:p w:rsidR="00CB7CD7" w:rsidRDefault="00CB7CD7">
      <w:pPr>
        <w:pStyle w:val="ConsPlusNormal"/>
        <w:jc w:val="both"/>
      </w:pPr>
    </w:p>
    <w:p w:rsidR="00CB7CD7" w:rsidRDefault="00CB7CD7">
      <w:pPr>
        <w:pStyle w:val="ConsPlusNormal"/>
        <w:jc w:val="right"/>
        <w:outlineLvl w:val="2"/>
      </w:pPr>
      <w:r>
        <w:t>Табл. 19</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 секретаря</w:t>
      </w:r>
    </w:p>
    <w:p w:rsidR="00CB7CD7" w:rsidRDefault="00CB7CD7">
      <w:pPr>
        <w:pStyle w:val="ConsPlusNormal"/>
        <w:jc w:val="center"/>
      </w:pPr>
      <w:r>
        <w:t>для распределения стимулирующей 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665"/>
        <w:gridCol w:w="6633"/>
      </w:tblGrid>
      <w:tr w:rsidR="00CB7CD7">
        <w:tc>
          <w:tcPr>
            <w:tcW w:w="330" w:type="dxa"/>
          </w:tcPr>
          <w:p w:rsidR="00CB7CD7" w:rsidRDefault="00CB7CD7">
            <w:pPr>
              <w:pStyle w:val="ConsPlusNormal"/>
              <w:jc w:val="center"/>
            </w:pPr>
            <w:r>
              <w:t>N</w:t>
            </w:r>
          </w:p>
        </w:tc>
        <w:tc>
          <w:tcPr>
            <w:tcW w:w="2665" w:type="dxa"/>
          </w:tcPr>
          <w:p w:rsidR="00CB7CD7" w:rsidRDefault="00CB7CD7">
            <w:pPr>
              <w:pStyle w:val="ConsPlusNormal"/>
              <w:jc w:val="center"/>
            </w:pPr>
            <w:r>
              <w:t>Критерии качества и результативности работы</w:t>
            </w:r>
          </w:p>
        </w:tc>
        <w:tc>
          <w:tcPr>
            <w:tcW w:w="6633" w:type="dxa"/>
          </w:tcPr>
          <w:p w:rsidR="00CB7CD7" w:rsidRDefault="00CB7CD7">
            <w:pPr>
              <w:pStyle w:val="ConsPlusNormal"/>
              <w:jc w:val="center"/>
            </w:pPr>
            <w:r>
              <w:t>Показатели</w:t>
            </w:r>
          </w:p>
        </w:tc>
      </w:tr>
      <w:tr w:rsidR="00CB7CD7">
        <w:tc>
          <w:tcPr>
            <w:tcW w:w="330" w:type="dxa"/>
            <w:vMerge w:val="restart"/>
          </w:tcPr>
          <w:p w:rsidR="00CB7CD7" w:rsidRDefault="00CB7CD7">
            <w:pPr>
              <w:pStyle w:val="ConsPlusNormal"/>
            </w:pPr>
            <w:r>
              <w:t>1</w:t>
            </w:r>
          </w:p>
        </w:tc>
        <w:tc>
          <w:tcPr>
            <w:tcW w:w="2665" w:type="dxa"/>
            <w:vMerge w:val="restart"/>
          </w:tcPr>
          <w:p w:rsidR="00CB7CD7" w:rsidRDefault="00CB7CD7">
            <w:pPr>
              <w:pStyle w:val="ConsPlusNormal"/>
            </w:pPr>
            <w:r>
              <w:t>Соблюдение требований по кадровому делопроизводству</w:t>
            </w:r>
          </w:p>
        </w:tc>
        <w:tc>
          <w:tcPr>
            <w:tcW w:w="6633" w:type="dxa"/>
          </w:tcPr>
          <w:p w:rsidR="00CB7CD7" w:rsidRDefault="00CB7CD7">
            <w:pPr>
              <w:pStyle w:val="ConsPlusNormal"/>
            </w:pPr>
            <w:r>
              <w:t>Регулярность ведения личных дел, карточек Т-2</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Правильность заполнения трудовых книжек</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Соблюдение технологии создания, обработки, передачи и хранения документов</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Точность, своевременность и достоверность ведения электронных баз данных</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Своевременность ведения дел по Пенсионному фонду Российской Федерации, медицинскому страхованию</w:t>
            </w:r>
          </w:p>
        </w:tc>
      </w:tr>
      <w:tr w:rsidR="00CB7CD7">
        <w:tc>
          <w:tcPr>
            <w:tcW w:w="330" w:type="dxa"/>
          </w:tcPr>
          <w:p w:rsidR="00CB7CD7" w:rsidRDefault="00CB7CD7">
            <w:pPr>
              <w:pStyle w:val="ConsPlusNormal"/>
            </w:pPr>
            <w:r>
              <w:t>2</w:t>
            </w:r>
          </w:p>
        </w:tc>
        <w:tc>
          <w:tcPr>
            <w:tcW w:w="2665" w:type="dxa"/>
          </w:tcPr>
          <w:p w:rsidR="00CB7CD7" w:rsidRDefault="00CB7CD7">
            <w:pPr>
              <w:pStyle w:val="ConsPlusNormal"/>
            </w:pPr>
            <w:r>
              <w:t xml:space="preserve">Соблюдение требований по работе с обращениями </w:t>
            </w:r>
            <w:r>
              <w:lastRenderedPageBreak/>
              <w:t>граждан</w:t>
            </w:r>
          </w:p>
        </w:tc>
        <w:tc>
          <w:tcPr>
            <w:tcW w:w="6633" w:type="dxa"/>
          </w:tcPr>
          <w:p w:rsidR="00CB7CD7" w:rsidRDefault="00CB7CD7">
            <w:pPr>
              <w:pStyle w:val="ConsPlusNormal"/>
            </w:pPr>
            <w:r>
              <w:lastRenderedPageBreak/>
              <w:t>Правильность работы с корреспонденцией</w:t>
            </w:r>
          </w:p>
        </w:tc>
      </w:tr>
      <w:tr w:rsidR="00CB7CD7">
        <w:tc>
          <w:tcPr>
            <w:tcW w:w="330" w:type="dxa"/>
          </w:tcPr>
          <w:p w:rsidR="00CB7CD7" w:rsidRDefault="00CB7CD7">
            <w:pPr>
              <w:pStyle w:val="ConsPlusNormal"/>
            </w:pPr>
            <w:r>
              <w:lastRenderedPageBreak/>
              <w:t>3</w:t>
            </w:r>
          </w:p>
        </w:tc>
        <w:tc>
          <w:tcPr>
            <w:tcW w:w="2665" w:type="dxa"/>
          </w:tcPr>
          <w:p w:rsidR="00CB7CD7" w:rsidRDefault="00CB7CD7">
            <w:pPr>
              <w:pStyle w:val="ConsPlusNormal"/>
            </w:pPr>
            <w:r>
              <w:t>Своевременное и достоверное представление отчетности</w:t>
            </w:r>
          </w:p>
        </w:tc>
        <w:tc>
          <w:tcPr>
            <w:tcW w:w="6633" w:type="dxa"/>
          </w:tcPr>
          <w:p w:rsidR="00CB7CD7" w:rsidRDefault="00CB7CD7">
            <w:pPr>
              <w:pStyle w:val="ConsPlusNormal"/>
            </w:pPr>
            <w:r>
              <w:t>Отсутствие нарушений в представлении отчетности</w:t>
            </w:r>
          </w:p>
        </w:tc>
      </w:tr>
      <w:tr w:rsidR="00CB7CD7">
        <w:tc>
          <w:tcPr>
            <w:tcW w:w="330" w:type="dxa"/>
          </w:tcPr>
          <w:p w:rsidR="00CB7CD7" w:rsidRDefault="00CB7CD7">
            <w:pPr>
              <w:pStyle w:val="ConsPlusNormal"/>
            </w:pPr>
            <w:r>
              <w:t>4</w:t>
            </w:r>
          </w:p>
        </w:tc>
        <w:tc>
          <w:tcPr>
            <w:tcW w:w="2665" w:type="dxa"/>
          </w:tcPr>
          <w:p w:rsidR="00CB7CD7" w:rsidRDefault="00CB7CD7">
            <w:pPr>
              <w:pStyle w:val="ConsPlusNormal"/>
            </w:pPr>
            <w:r>
              <w:t>Исполнительская дисциплина</w:t>
            </w:r>
          </w:p>
        </w:tc>
        <w:tc>
          <w:tcPr>
            <w:tcW w:w="6633" w:type="dxa"/>
          </w:tcPr>
          <w:p w:rsidR="00CB7CD7" w:rsidRDefault="00CB7CD7">
            <w:pPr>
              <w:pStyle w:val="ConsPlusNormal"/>
            </w:pPr>
            <w:r>
              <w:t>Отсутствие замечаний со стороны администрации ОУ, отсутствие конфликтных ситуаций, жалоб</w:t>
            </w:r>
          </w:p>
        </w:tc>
      </w:tr>
      <w:tr w:rsidR="00CB7CD7">
        <w:tc>
          <w:tcPr>
            <w:tcW w:w="330" w:type="dxa"/>
          </w:tcPr>
          <w:p w:rsidR="00CB7CD7" w:rsidRDefault="00CB7CD7">
            <w:pPr>
              <w:pStyle w:val="ConsPlusNormal"/>
            </w:pPr>
          </w:p>
        </w:tc>
        <w:tc>
          <w:tcPr>
            <w:tcW w:w="2665" w:type="dxa"/>
          </w:tcPr>
          <w:p w:rsidR="00CB7CD7" w:rsidRDefault="00CB7CD7">
            <w:pPr>
              <w:pStyle w:val="ConsPlusNormal"/>
            </w:pPr>
            <w:r>
              <w:t>ИТОГО</w:t>
            </w:r>
          </w:p>
        </w:tc>
        <w:tc>
          <w:tcPr>
            <w:tcW w:w="6633" w:type="dxa"/>
          </w:tcPr>
          <w:p w:rsidR="00CB7CD7" w:rsidRDefault="00CB7CD7">
            <w:pPr>
              <w:pStyle w:val="ConsPlusNormal"/>
            </w:pPr>
          </w:p>
        </w:tc>
      </w:tr>
    </w:tbl>
    <w:p w:rsidR="00CB7CD7" w:rsidRDefault="00CB7CD7">
      <w:pPr>
        <w:pStyle w:val="ConsPlusNormal"/>
        <w:jc w:val="both"/>
      </w:pPr>
    </w:p>
    <w:p w:rsidR="00CB7CD7" w:rsidRDefault="00CB7CD7">
      <w:pPr>
        <w:pStyle w:val="ConsPlusNormal"/>
        <w:jc w:val="right"/>
        <w:outlineLvl w:val="2"/>
      </w:pPr>
      <w:r>
        <w:t>Табл. 20</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w:t>
      </w:r>
    </w:p>
    <w:p w:rsidR="00CB7CD7" w:rsidRDefault="00CB7CD7">
      <w:pPr>
        <w:pStyle w:val="ConsPlusNormal"/>
        <w:jc w:val="center"/>
      </w:pPr>
      <w:r>
        <w:t>учителя-логопеда, педагога-психолога, социального педагога</w:t>
      </w:r>
    </w:p>
    <w:p w:rsidR="00CB7CD7" w:rsidRDefault="00CB7CD7">
      <w:pPr>
        <w:pStyle w:val="ConsPlusNormal"/>
        <w:jc w:val="center"/>
      </w:pPr>
      <w:r>
        <w:t>для распределения стимулирующей 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665"/>
        <w:gridCol w:w="6633"/>
      </w:tblGrid>
      <w:tr w:rsidR="00CB7CD7">
        <w:tc>
          <w:tcPr>
            <w:tcW w:w="330" w:type="dxa"/>
          </w:tcPr>
          <w:p w:rsidR="00CB7CD7" w:rsidRDefault="00CB7CD7">
            <w:pPr>
              <w:pStyle w:val="ConsPlusNormal"/>
              <w:jc w:val="center"/>
            </w:pPr>
            <w:r>
              <w:t>N</w:t>
            </w:r>
          </w:p>
        </w:tc>
        <w:tc>
          <w:tcPr>
            <w:tcW w:w="2665" w:type="dxa"/>
          </w:tcPr>
          <w:p w:rsidR="00CB7CD7" w:rsidRDefault="00CB7CD7">
            <w:pPr>
              <w:pStyle w:val="ConsPlusNormal"/>
              <w:jc w:val="center"/>
            </w:pPr>
            <w:r>
              <w:t>Критерии качества и результативности работы</w:t>
            </w:r>
          </w:p>
        </w:tc>
        <w:tc>
          <w:tcPr>
            <w:tcW w:w="6633" w:type="dxa"/>
          </w:tcPr>
          <w:p w:rsidR="00CB7CD7" w:rsidRDefault="00CB7CD7">
            <w:pPr>
              <w:pStyle w:val="ConsPlusNormal"/>
              <w:jc w:val="center"/>
            </w:pPr>
            <w:r>
              <w:t>Показатели</w:t>
            </w:r>
          </w:p>
        </w:tc>
      </w:tr>
      <w:tr w:rsidR="00CB7CD7">
        <w:tc>
          <w:tcPr>
            <w:tcW w:w="330" w:type="dxa"/>
            <w:vMerge w:val="restart"/>
          </w:tcPr>
          <w:p w:rsidR="00CB7CD7" w:rsidRDefault="00CB7CD7">
            <w:pPr>
              <w:pStyle w:val="ConsPlusNormal"/>
            </w:pPr>
            <w:r>
              <w:t>1</w:t>
            </w:r>
          </w:p>
        </w:tc>
        <w:tc>
          <w:tcPr>
            <w:tcW w:w="2665" w:type="dxa"/>
            <w:vMerge w:val="restart"/>
          </w:tcPr>
          <w:p w:rsidR="00CB7CD7" w:rsidRDefault="00CB7CD7">
            <w:pPr>
              <w:pStyle w:val="ConsPlusNormal"/>
            </w:pPr>
            <w:r>
              <w:t>Результативность образовательной деятельности</w:t>
            </w:r>
          </w:p>
        </w:tc>
        <w:tc>
          <w:tcPr>
            <w:tcW w:w="6633" w:type="dxa"/>
          </w:tcPr>
          <w:p w:rsidR="00CB7CD7" w:rsidRDefault="00CB7CD7">
            <w:pPr>
              <w:pStyle w:val="ConsPlusNormal"/>
            </w:pPr>
            <w:r>
              <w:t>Положительная динамика коррекции развития обучающихся/воспитанников</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Положительная динамика в снижении количества детей, стоящих на учете у данного специалиста</w:t>
            </w:r>
          </w:p>
        </w:tc>
      </w:tr>
      <w:tr w:rsidR="00CB7CD7">
        <w:tc>
          <w:tcPr>
            <w:tcW w:w="330" w:type="dxa"/>
            <w:vMerge w:val="restart"/>
          </w:tcPr>
          <w:p w:rsidR="00CB7CD7" w:rsidRDefault="00CB7CD7">
            <w:pPr>
              <w:pStyle w:val="ConsPlusNormal"/>
            </w:pPr>
            <w:r>
              <w:t>2</w:t>
            </w:r>
          </w:p>
        </w:tc>
        <w:tc>
          <w:tcPr>
            <w:tcW w:w="2665" w:type="dxa"/>
            <w:vMerge w:val="restart"/>
          </w:tcPr>
          <w:p w:rsidR="00CB7CD7" w:rsidRDefault="00CB7CD7">
            <w:pPr>
              <w:pStyle w:val="ConsPlusNormal"/>
            </w:pPr>
            <w:r>
              <w:t>Инновационная деятельность педагога</w:t>
            </w:r>
          </w:p>
        </w:tc>
        <w:tc>
          <w:tcPr>
            <w:tcW w:w="6633" w:type="dxa"/>
          </w:tcPr>
          <w:p w:rsidR="00CB7CD7" w:rsidRDefault="00CB7CD7">
            <w:pPr>
              <w:pStyle w:val="ConsPlusNormal"/>
            </w:pPr>
            <w:r>
              <w:t>Применение в деятельности современных профессиональных технологий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Разработка и реализация проектов, социально значимых акций</w:t>
            </w:r>
          </w:p>
        </w:tc>
      </w:tr>
      <w:tr w:rsidR="00CB7CD7">
        <w:tc>
          <w:tcPr>
            <w:tcW w:w="330" w:type="dxa"/>
            <w:vMerge w:val="restart"/>
          </w:tcPr>
          <w:p w:rsidR="00CB7CD7" w:rsidRDefault="00CB7CD7">
            <w:pPr>
              <w:pStyle w:val="ConsPlusNormal"/>
            </w:pPr>
            <w:r>
              <w:t>3</w:t>
            </w:r>
          </w:p>
        </w:tc>
        <w:tc>
          <w:tcPr>
            <w:tcW w:w="2665" w:type="dxa"/>
            <w:vMerge w:val="restart"/>
          </w:tcPr>
          <w:p w:rsidR="00CB7CD7" w:rsidRDefault="00CB7CD7">
            <w:pPr>
              <w:pStyle w:val="ConsPlusNormal"/>
            </w:pPr>
            <w:r>
              <w:t>Методическая деятельность</w:t>
            </w:r>
          </w:p>
        </w:tc>
        <w:tc>
          <w:tcPr>
            <w:tcW w:w="6633" w:type="dxa"/>
          </w:tcPr>
          <w:p w:rsidR="00CB7CD7" w:rsidRDefault="00CB7CD7">
            <w:pPr>
              <w:pStyle w:val="ConsPlusNormal"/>
            </w:pPr>
            <w:r>
              <w:t xml:space="preserve">Разработка новых дидактических и методических средств </w:t>
            </w:r>
            <w:proofErr w:type="gramStart"/>
            <w:r>
              <w:t>обучения, программ по</w:t>
            </w:r>
            <w:proofErr w:type="gramEnd"/>
            <w:r>
              <w:t xml:space="preserve"> отдельным направлениям, содержанию деятельности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Публикации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Участие в работе</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Проведение мастер-классов, семинаров, стажировок на уровне района, края, Федерации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Выступление на конференциях, совещаниях на уровне района, края, Федерации</w:t>
            </w:r>
          </w:p>
        </w:tc>
      </w:tr>
      <w:tr w:rsidR="00CB7CD7">
        <w:tc>
          <w:tcPr>
            <w:tcW w:w="330" w:type="dxa"/>
            <w:vMerge w:val="restart"/>
          </w:tcPr>
          <w:p w:rsidR="00CB7CD7" w:rsidRDefault="00CB7CD7">
            <w:pPr>
              <w:pStyle w:val="ConsPlusNormal"/>
            </w:pPr>
            <w:r>
              <w:t>4</w:t>
            </w:r>
          </w:p>
        </w:tc>
        <w:tc>
          <w:tcPr>
            <w:tcW w:w="2665" w:type="dxa"/>
            <w:vMerge w:val="restart"/>
          </w:tcPr>
          <w:p w:rsidR="00CB7CD7" w:rsidRDefault="00CB7CD7">
            <w:pPr>
              <w:pStyle w:val="ConsPlusNormal"/>
            </w:pPr>
            <w:r>
              <w:t>Участие в конкурсах профессионального мастерства</w:t>
            </w:r>
          </w:p>
        </w:tc>
        <w:tc>
          <w:tcPr>
            <w:tcW w:w="6633" w:type="dxa"/>
          </w:tcPr>
          <w:p w:rsidR="00CB7CD7" w:rsidRDefault="00CB7CD7">
            <w:pPr>
              <w:pStyle w:val="ConsPlusNormal"/>
            </w:pPr>
            <w:r>
              <w:t>Уровень конкурса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Результативность участия</w:t>
            </w:r>
          </w:p>
        </w:tc>
      </w:tr>
      <w:tr w:rsidR="00CB7CD7">
        <w:tc>
          <w:tcPr>
            <w:tcW w:w="330" w:type="dxa"/>
            <w:vMerge w:val="restart"/>
          </w:tcPr>
          <w:p w:rsidR="00CB7CD7" w:rsidRDefault="00CB7CD7">
            <w:pPr>
              <w:pStyle w:val="ConsPlusNormal"/>
            </w:pPr>
            <w:r>
              <w:t>5</w:t>
            </w:r>
          </w:p>
        </w:tc>
        <w:tc>
          <w:tcPr>
            <w:tcW w:w="2665" w:type="dxa"/>
            <w:vMerge w:val="restart"/>
          </w:tcPr>
          <w:p w:rsidR="00CB7CD7" w:rsidRDefault="00CB7CD7">
            <w:pPr>
              <w:pStyle w:val="ConsPlusNormal"/>
            </w:pPr>
            <w:r>
              <w:t>Взаимодействие с родителями (законными представителями)</w:t>
            </w:r>
          </w:p>
        </w:tc>
        <w:tc>
          <w:tcPr>
            <w:tcW w:w="6633" w:type="dxa"/>
          </w:tcPr>
          <w:p w:rsidR="00CB7CD7" w:rsidRDefault="00CB7CD7">
            <w:pPr>
              <w:pStyle w:val="ConsPlusNormal"/>
            </w:pPr>
            <w:r>
              <w:t>Отсутствие конфликтов, жалоб</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Удовлетворенность родителей (законных представителей) качеством услуги</w:t>
            </w:r>
          </w:p>
        </w:tc>
      </w:tr>
      <w:tr w:rsidR="00CB7CD7">
        <w:tc>
          <w:tcPr>
            <w:tcW w:w="330" w:type="dxa"/>
          </w:tcPr>
          <w:p w:rsidR="00CB7CD7" w:rsidRDefault="00CB7CD7">
            <w:pPr>
              <w:pStyle w:val="ConsPlusNormal"/>
            </w:pPr>
          </w:p>
        </w:tc>
        <w:tc>
          <w:tcPr>
            <w:tcW w:w="2665" w:type="dxa"/>
          </w:tcPr>
          <w:p w:rsidR="00CB7CD7" w:rsidRDefault="00CB7CD7">
            <w:pPr>
              <w:pStyle w:val="ConsPlusNormal"/>
            </w:pPr>
            <w:r>
              <w:t>ИТОГО</w:t>
            </w:r>
          </w:p>
        </w:tc>
        <w:tc>
          <w:tcPr>
            <w:tcW w:w="6633" w:type="dxa"/>
          </w:tcPr>
          <w:p w:rsidR="00CB7CD7" w:rsidRDefault="00CB7CD7">
            <w:pPr>
              <w:pStyle w:val="ConsPlusNormal"/>
            </w:pPr>
          </w:p>
        </w:tc>
      </w:tr>
    </w:tbl>
    <w:p w:rsidR="00CB7CD7" w:rsidRDefault="00CB7CD7">
      <w:pPr>
        <w:pStyle w:val="ConsPlusNormal"/>
        <w:jc w:val="both"/>
      </w:pPr>
    </w:p>
    <w:p w:rsidR="00CB7CD7" w:rsidRDefault="00CB7CD7">
      <w:pPr>
        <w:pStyle w:val="ConsPlusNormal"/>
        <w:jc w:val="right"/>
        <w:outlineLvl w:val="2"/>
      </w:pPr>
      <w:r>
        <w:t>Табл. 21</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 педагога</w:t>
      </w:r>
    </w:p>
    <w:p w:rsidR="00CB7CD7" w:rsidRDefault="00CB7CD7">
      <w:pPr>
        <w:pStyle w:val="ConsPlusNormal"/>
        <w:jc w:val="center"/>
      </w:pPr>
      <w:r>
        <w:t>дополнительного образования для распределения</w:t>
      </w:r>
    </w:p>
    <w:p w:rsidR="00CB7CD7" w:rsidRDefault="00CB7CD7">
      <w:pPr>
        <w:pStyle w:val="ConsPlusNormal"/>
        <w:jc w:val="center"/>
      </w:pPr>
      <w:r>
        <w:t>стимулирующей 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665"/>
        <w:gridCol w:w="6633"/>
      </w:tblGrid>
      <w:tr w:rsidR="00CB7CD7">
        <w:tc>
          <w:tcPr>
            <w:tcW w:w="330" w:type="dxa"/>
          </w:tcPr>
          <w:p w:rsidR="00CB7CD7" w:rsidRDefault="00CB7CD7">
            <w:pPr>
              <w:pStyle w:val="ConsPlusNormal"/>
              <w:jc w:val="center"/>
            </w:pPr>
            <w:r>
              <w:t>N</w:t>
            </w:r>
          </w:p>
        </w:tc>
        <w:tc>
          <w:tcPr>
            <w:tcW w:w="2665" w:type="dxa"/>
          </w:tcPr>
          <w:p w:rsidR="00CB7CD7" w:rsidRDefault="00CB7CD7">
            <w:pPr>
              <w:pStyle w:val="ConsPlusNormal"/>
              <w:jc w:val="center"/>
            </w:pPr>
            <w:r>
              <w:t>Критерии качества и результативности работы</w:t>
            </w:r>
          </w:p>
        </w:tc>
        <w:tc>
          <w:tcPr>
            <w:tcW w:w="6633" w:type="dxa"/>
          </w:tcPr>
          <w:p w:rsidR="00CB7CD7" w:rsidRDefault="00CB7CD7">
            <w:pPr>
              <w:pStyle w:val="ConsPlusNormal"/>
              <w:jc w:val="center"/>
            </w:pPr>
            <w:r>
              <w:t>Показатели</w:t>
            </w:r>
          </w:p>
        </w:tc>
      </w:tr>
      <w:tr w:rsidR="00CB7CD7">
        <w:tc>
          <w:tcPr>
            <w:tcW w:w="330" w:type="dxa"/>
            <w:vMerge w:val="restart"/>
          </w:tcPr>
          <w:p w:rsidR="00CB7CD7" w:rsidRDefault="00CB7CD7">
            <w:pPr>
              <w:pStyle w:val="ConsPlusNormal"/>
            </w:pPr>
            <w:r>
              <w:t>1</w:t>
            </w:r>
          </w:p>
        </w:tc>
        <w:tc>
          <w:tcPr>
            <w:tcW w:w="2665" w:type="dxa"/>
            <w:vMerge w:val="restart"/>
          </w:tcPr>
          <w:p w:rsidR="00CB7CD7" w:rsidRDefault="00CB7CD7">
            <w:pPr>
              <w:pStyle w:val="ConsPlusNormal"/>
            </w:pPr>
            <w:r>
              <w:t xml:space="preserve">Результативность образовательно-воспитательной </w:t>
            </w:r>
            <w:r>
              <w:lastRenderedPageBreak/>
              <w:t>деятельности</w:t>
            </w:r>
          </w:p>
        </w:tc>
        <w:tc>
          <w:tcPr>
            <w:tcW w:w="6633" w:type="dxa"/>
          </w:tcPr>
          <w:p w:rsidR="00CB7CD7" w:rsidRDefault="00CB7CD7">
            <w:pPr>
              <w:pStyle w:val="ConsPlusNormal"/>
            </w:pPr>
            <w:r>
              <w:lastRenderedPageBreak/>
              <w:t>Результативность участия, положительная динамика участия детей в конкурсах</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xml:space="preserve">Отсутствие среди детей, занимающихся в дополнительном </w:t>
            </w:r>
            <w:r>
              <w:lastRenderedPageBreak/>
              <w:t>образовании, правонарушений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Мотивация детей, состоящих на учете в ПДН ОВД, СОП, в группе риска, к занятиям в дополнительном образовании</w:t>
            </w:r>
          </w:p>
        </w:tc>
      </w:tr>
      <w:tr w:rsidR="00CB7CD7">
        <w:tc>
          <w:tcPr>
            <w:tcW w:w="330" w:type="dxa"/>
            <w:vMerge w:val="restart"/>
          </w:tcPr>
          <w:p w:rsidR="00CB7CD7" w:rsidRDefault="00CB7CD7">
            <w:pPr>
              <w:pStyle w:val="ConsPlusNormal"/>
            </w:pPr>
            <w:r>
              <w:t>2</w:t>
            </w:r>
          </w:p>
        </w:tc>
        <w:tc>
          <w:tcPr>
            <w:tcW w:w="2665" w:type="dxa"/>
            <w:vMerge w:val="restart"/>
          </w:tcPr>
          <w:p w:rsidR="00CB7CD7" w:rsidRDefault="00CB7CD7">
            <w:pPr>
              <w:pStyle w:val="ConsPlusNormal"/>
            </w:pPr>
            <w:r>
              <w:t>Инновационная деятельность педагога</w:t>
            </w:r>
          </w:p>
        </w:tc>
        <w:tc>
          <w:tcPr>
            <w:tcW w:w="6633" w:type="dxa"/>
          </w:tcPr>
          <w:p w:rsidR="00CB7CD7" w:rsidRDefault="00CB7CD7">
            <w:pPr>
              <w:pStyle w:val="ConsPlusNormal"/>
            </w:pPr>
            <w:r>
              <w:t>Применение в деятельности современных образовательных технологий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Разработка и реализация проектов</w:t>
            </w:r>
          </w:p>
        </w:tc>
      </w:tr>
      <w:tr w:rsidR="00CB7CD7">
        <w:tc>
          <w:tcPr>
            <w:tcW w:w="330" w:type="dxa"/>
            <w:vMerge w:val="restart"/>
          </w:tcPr>
          <w:p w:rsidR="00CB7CD7" w:rsidRDefault="00CB7CD7">
            <w:pPr>
              <w:pStyle w:val="ConsPlusNormal"/>
            </w:pPr>
            <w:r>
              <w:t>3</w:t>
            </w:r>
          </w:p>
        </w:tc>
        <w:tc>
          <w:tcPr>
            <w:tcW w:w="2665" w:type="dxa"/>
            <w:vMerge w:val="restart"/>
          </w:tcPr>
          <w:p w:rsidR="00CB7CD7" w:rsidRDefault="00CB7CD7">
            <w:pPr>
              <w:pStyle w:val="ConsPlusNormal"/>
            </w:pPr>
            <w:r>
              <w:t>Методическая деятельность</w:t>
            </w:r>
          </w:p>
        </w:tc>
        <w:tc>
          <w:tcPr>
            <w:tcW w:w="6633" w:type="dxa"/>
          </w:tcPr>
          <w:p w:rsidR="00CB7CD7" w:rsidRDefault="00CB7CD7">
            <w:pPr>
              <w:pStyle w:val="ConsPlusNormal"/>
            </w:pPr>
            <w:r>
              <w:t>Разработка дидактических средств, программ по отдельным направлениям, содержанию деятельности. Разработка методических материалов</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Публикации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Проведение мастер-классов, семинаров, стажировок на уровне района, края, Федерации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Выступление на конференциях, совещаниях на уровне района, края, Федерации</w:t>
            </w:r>
          </w:p>
        </w:tc>
      </w:tr>
      <w:tr w:rsidR="00CB7CD7">
        <w:tc>
          <w:tcPr>
            <w:tcW w:w="330" w:type="dxa"/>
            <w:vMerge w:val="restart"/>
          </w:tcPr>
          <w:p w:rsidR="00CB7CD7" w:rsidRDefault="00CB7CD7">
            <w:pPr>
              <w:pStyle w:val="ConsPlusNormal"/>
            </w:pPr>
            <w:r>
              <w:t>4</w:t>
            </w:r>
          </w:p>
        </w:tc>
        <w:tc>
          <w:tcPr>
            <w:tcW w:w="2665" w:type="dxa"/>
            <w:vMerge w:val="restart"/>
          </w:tcPr>
          <w:p w:rsidR="00CB7CD7" w:rsidRDefault="00CB7CD7">
            <w:pPr>
              <w:pStyle w:val="ConsPlusNormal"/>
            </w:pPr>
            <w:r>
              <w:t>Участие в конкурсах профессионального мастерства</w:t>
            </w:r>
          </w:p>
        </w:tc>
        <w:tc>
          <w:tcPr>
            <w:tcW w:w="6633" w:type="dxa"/>
          </w:tcPr>
          <w:p w:rsidR="00CB7CD7" w:rsidRDefault="00CB7CD7">
            <w:pPr>
              <w:pStyle w:val="ConsPlusNormal"/>
            </w:pPr>
            <w:r>
              <w:t>Призовое место. Уровень конкурса: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институциональный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муниципальный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региональный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федеральный</w:t>
            </w:r>
          </w:p>
        </w:tc>
      </w:tr>
      <w:tr w:rsidR="00CB7CD7">
        <w:tc>
          <w:tcPr>
            <w:tcW w:w="330" w:type="dxa"/>
            <w:vMerge w:val="restart"/>
          </w:tcPr>
          <w:p w:rsidR="00CB7CD7" w:rsidRDefault="00CB7CD7">
            <w:pPr>
              <w:pStyle w:val="ConsPlusNormal"/>
            </w:pPr>
            <w:r>
              <w:t>5</w:t>
            </w:r>
          </w:p>
        </w:tc>
        <w:tc>
          <w:tcPr>
            <w:tcW w:w="2665" w:type="dxa"/>
            <w:vMerge w:val="restart"/>
          </w:tcPr>
          <w:p w:rsidR="00CB7CD7" w:rsidRDefault="00CB7CD7">
            <w:pPr>
              <w:pStyle w:val="ConsPlusNormal"/>
            </w:pPr>
            <w:r>
              <w:t>Взаимодействие с родителями (законными представителями)</w:t>
            </w:r>
          </w:p>
        </w:tc>
        <w:tc>
          <w:tcPr>
            <w:tcW w:w="6633" w:type="dxa"/>
          </w:tcPr>
          <w:p w:rsidR="00CB7CD7" w:rsidRDefault="00CB7CD7">
            <w:pPr>
              <w:pStyle w:val="ConsPlusNormal"/>
            </w:pPr>
            <w:r>
              <w:t>Отсутствие конфликтов, жалоб</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Удовлетворенность родителей (законных представителей) качеством услуги</w:t>
            </w:r>
          </w:p>
        </w:tc>
      </w:tr>
    </w:tbl>
    <w:p w:rsidR="00CB7CD7" w:rsidRDefault="00CB7CD7">
      <w:pPr>
        <w:pStyle w:val="ConsPlusNormal"/>
        <w:jc w:val="both"/>
      </w:pPr>
    </w:p>
    <w:p w:rsidR="00CB7CD7" w:rsidRDefault="00CB7CD7">
      <w:pPr>
        <w:pStyle w:val="ConsPlusNormal"/>
        <w:jc w:val="right"/>
        <w:outlineLvl w:val="2"/>
      </w:pPr>
      <w:r>
        <w:t>Табл. 22</w:t>
      </w:r>
    </w:p>
    <w:p w:rsidR="00CB7CD7" w:rsidRDefault="00CB7CD7">
      <w:pPr>
        <w:pStyle w:val="ConsPlusNormal"/>
        <w:jc w:val="both"/>
      </w:pPr>
    </w:p>
    <w:p w:rsidR="00CB7CD7" w:rsidRDefault="00CB7CD7">
      <w:pPr>
        <w:pStyle w:val="ConsPlusNormal"/>
        <w:jc w:val="center"/>
      </w:pPr>
      <w:r>
        <w:t>Критерии и показатели оценки качества работы</w:t>
      </w:r>
    </w:p>
    <w:p w:rsidR="00CB7CD7" w:rsidRDefault="00CB7CD7">
      <w:pPr>
        <w:pStyle w:val="ConsPlusNormal"/>
        <w:jc w:val="center"/>
      </w:pPr>
      <w:r>
        <w:t>педагога-организатора, воспитателя,</w:t>
      </w:r>
    </w:p>
    <w:p w:rsidR="00CB7CD7" w:rsidRDefault="00CB7CD7">
      <w:pPr>
        <w:pStyle w:val="ConsPlusNormal"/>
        <w:jc w:val="center"/>
      </w:pPr>
      <w:r>
        <w:t>преподавателя-организатора основ безопасности</w:t>
      </w:r>
    </w:p>
    <w:p w:rsidR="00CB7CD7" w:rsidRDefault="00CB7CD7">
      <w:pPr>
        <w:pStyle w:val="ConsPlusNormal"/>
        <w:jc w:val="center"/>
      </w:pPr>
      <w:r>
        <w:t>жизнедеятельности для распределения стимулирующей</w:t>
      </w:r>
    </w:p>
    <w:p w:rsidR="00CB7CD7" w:rsidRDefault="00CB7CD7">
      <w:pPr>
        <w:pStyle w:val="ConsPlusNormal"/>
        <w:jc w:val="center"/>
      </w:pPr>
      <w:r>
        <w:t>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665"/>
        <w:gridCol w:w="6633"/>
      </w:tblGrid>
      <w:tr w:rsidR="00CB7CD7">
        <w:tc>
          <w:tcPr>
            <w:tcW w:w="330" w:type="dxa"/>
          </w:tcPr>
          <w:p w:rsidR="00CB7CD7" w:rsidRDefault="00CB7CD7">
            <w:pPr>
              <w:pStyle w:val="ConsPlusNormal"/>
              <w:jc w:val="center"/>
            </w:pPr>
            <w:r>
              <w:t>N</w:t>
            </w:r>
          </w:p>
        </w:tc>
        <w:tc>
          <w:tcPr>
            <w:tcW w:w="2665" w:type="dxa"/>
          </w:tcPr>
          <w:p w:rsidR="00CB7CD7" w:rsidRDefault="00CB7CD7">
            <w:pPr>
              <w:pStyle w:val="ConsPlusNormal"/>
              <w:jc w:val="center"/>
            </w:pPr>
            <w:r>
              <w:t>Критерии качества и результативности работы</w:t>
            </w:r>
          </w:p>
        </w:tc>
        <w:tc>
          <w:tcPr>
            <w:tcW w:w="6633" w:type="dxa"/>
          </w:tcPr>
          <w:p w:rsidR="00CB7CD7" w:rsidRDefault="00CB7CD7">
            <w:pPr>
              <w:pStyle w:val="ConsPlusNormal"/>
              <w:jc w:val="center"/>
            </w:pPr>
            <w:r>
              <w:t>Показатели</w:t>
            </w:r>
          </w:p>
        </w:tc>
      </w:tr>
      <w:tr w:rsidR="00CB7CD7">
        <w:tc>
          <w:tcPr>
            <w:tcW w:w="330" w:type="dxa"/>
          </w:tcPr>
          <w:p w:rsidR="00CB7CD7" w:rsidRDefault="00CB7CD7">
            <w:pPr>
              <w:pStyle w:val="ConsPlusNormal"/>
            </w:pPr>
            <w:r>
              <w:t>1</w:t>
            </w:r>
          </w:p>
        </w:tc>
        <w:tc>
          <w:tcPr>
            <w:tcW w:w="2665" w:type="dxa"/>
          </w:tcPr>
          <w:p w:rsidR="00CB7CD7" w:rsidRDefault="00CB7CD7">
            <w:pPr>
              <w:pStyle w:val="ConsPlusNormal"/>
            </w:pPr>
            <w:r>
              <w:t>Результативность образовательно-воспитательной деятельности</w:t>
            </w:r>
          </w:p>
        </w:tc>
        <w:tc>
          <w:tcPr>
            <w:tcW w:w="6633" w:type="dxa"/>
          </w:tcPr>
          <w:p w:rsidR="00CB7CD7" w:rsidRDefault="00CB7CD7">
            <w:pPr>
              <w:pStyle w:val="ConsPlusNormal"/>
            </w:pPr>
            <w:r>
              <w:t>Охват мероприятиями детей, состоящих на учете в ПДН ОВД, СОП, в группе риска.</w:t>
            </w:r>
          </w:p>
          <w:p w:rsidR="00CB7CD7" w:rsidRDefault="00CB7CD7">
            <w:pPr>
              <w:pStyle w:val="ConsPlusNormal"/>
            </w:pPr>
            <w:r>
              <w:t>Отсутствие (сокращение) правонарушений среди несовершеннолетних</w:t>
            </w:r>
          </w:p>
        </w:tc>
      </w:tr>
      <w:tr w:rsidR="00CB7CD7">
        <w:tc>
          <w:tcPr>
            <w:tcW w:w="330" w:type="dxa"/>
            <w:vMerge w:val="restart"/>
          </w:tcPr>
          <w:p w:rsidR="00CB7CD7" w:rsidRDefault="00CB7CD7">
            <w:pPr>
              <w:pStyle w:val="ConsPlusNormal"/>
            </w:pPr>
            <w:r>
              <w:t>2</w:t>
            </w:r>
          </w:p>
        </w:tc>
        <w:tc>
          <w:tcPr>
            <w:tcW w:w="2665" w:type="dxa"/>
            <w:vMerge w:val="restart"/>
          </w:tcPr>
          <w:p w:rsidR="00CB7CD7" w:rsidRDefault="00CB7CD7">
            <w:pPr>
              <w:pStyle w:val="ConsPlusNormal"/>
            </w:pPr>
            <w:r>
              <w:t>Инновационная деятельность педагога</w:t>
            </w:r>
          </w:p>
        </w:tc>
        <w:tc>
          <w:tcPr>
            <w:tcW w:w="6633" w:type="dxa"/>
          </w:tcPr>
          <w:p w:rsidR="00CB7CD7" w:rsidRDefault="00CB7CD7">
            <w:pPr>
              <w:pStyle w:val="ConsPlusNormal"/>
            </w:pPr>
            <w:r>
              <w:t>Применение в деятельности современных технологий и форм воспитания</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Разработка и реализация проектов</w:t>
            </w:r>
          </w:p>
        </w:tc>
      </w:tr>
      <w:tr w:rsidR="00CB7CD7">
        <w:tc>
          <w:tcPr>
            <w:tcW w:w="330" w:type="dxa"/>
            <w:vMerge w:val="restart"/>
          </w:tcPr>
          <w:p w:rsidR="00CB7CD7" w:rsidRDefault="00CB7CD7">
            <w:pPr>
              <w:pStyle w:val="ConsPlusNormal"/>
            </w:pPr>
            <w:r>
              <w:t>3</w:t>
            </w:r>
          </w:p>
        </w:tc>
        <w:tc>
          <w:tcPr>
            <w:tcW w:w="2665" w:type="dxa"/>
            <w:vMerge w:val="restart"/>
          </w:tcPr>
          <w:p w:rsidR="00CB7CD7" w:rsidRDefault="00CB7CD7">
            <w:pPr>
              <w:pStyle w:val="ConsPlusNormal"/>
            </w:pPr>
            <w:r>
              <w:t>Методическая деятельность</w:t>
            </w:r>
          </w:p>
        </w:tc>
        <w:tc>
          <w:tcPr>
            <w:tcW w:w="6633" w:type="dxa"/>
          </w:tcPr>
          <w:p w:rsidR="00CB7CD7" w:rsidRDefault="00CB7CD7">
            <w:pPr>
              <w:pStyle w:val="ConsPlusNormal"/>
            </w:pPr>
            <w:r>
              <w:t>Разработка методических материалов, сценариев мероприятий</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Участие в работе методических объединений, проблемных групп</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Публикации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Обобщение и распространение педагогического опыта: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проведение мастер-классов, семинаров, стажировок на уровне района, края, Федерации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подготовка рекомендаций по работе с детьми, состоящими на учете в ПДН ОВД, СОП, в группе риска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 выступление на конференциях, совещаниях на уровне района, края, Федерации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Взаимодействие со всеми субъектами профилактики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Обеспечение консультативной, диагностической, коррекционной, реабилитационной деятельности специалистов, работающих с детьми, состоящими на учете в ПДН ОВД, СОП, в группе риска, и их семьями</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Проведение повышения квалификации по вопросам организации работы с детьми, состоящими на учете в ПДН ОВД, СОП, в группе риска, и их семьями с классными руководителями</w:t>
            </w:r>
          </w:p>
        </w:tc>
      </w:tr>
      <w:tr w:rsidR="00CB7CD7">
        <w:tc>
          <w:tcPr>
            <w:tcW w:w="330" w:type="dxa"/>
            <w:vMerge w:val="restart"/>
          </w:tcPr>
          <w:p w:rsidR="00CB7CD7" w:rsidRDefault="00CB7CD7">
            <w:pPr>
              <w:pStyle w:val="ConsPlusNormal"/>
            </w:pPr>
            <w:r>
              <w:t>4</w:t>
            </w:r>
          </w:p>
        </w:tc>
        <w:tc>
          <w:tcPr>
            <w:tcW w:w="2665" w:type="dxa"/>
            <w:vMerge w:val="restart"/>
          </w:tcPr>
          <w:p w:rsidR="00CB7CD7" w:rsidRDefault="00CB7CD7">
            <w:pPr>
              <w:pStyle w:val="ConsPlusNormal"/>
            </w:pPr>
            <w:r>
              <w:t>Участие в конкурсах профессионального мастерства</w:t>
            </w:r>
          </w:p>
        </w:tc>
        <w:tc>
          <w:tcPr>
            <w:tcW w:w="6633" w:type="dxa"/>
          </w:tcPr>
          <w:p w:rsidR="00CB7CD7" w:rsidRDefault="00CB7CD7">
            <w:pPr>
              <w:pStyle w:val="ConsPlusNormal"/>
            </w:pPr>
            <w:r>
              <w:t>Уровень конкурса</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Результативность участия</w:t>
            </w:r>
          </w:p>
        </w:tc>
      </w:tr>
      <w:tr w:rsidR="00CB7CD7">
        <w:tc>
          <w:tcPr>
            <w:tcW w:w="330" w:type="dxa"/>
            <w:vMerge w:val="restart"/>
          </w:tcPr>
          <w:p w:rsidR="00CB7CD7" w:rsidRDefault="00CB7CD7">
            <w:pPr>
              <w:pStyle w:val="ConsPlusNormal"/>
            </w:pPr>
            <w:r>
              <w:t>5</w:t>
            </w:r>
          </w:p>
        </w:tc>
        <w:tc>
          <w:tcPr>
            <w:tcW w:w="2665" w:type="dxa"/>
            <w:vMerge w:val="restart"/>
          </w:tcPr>
          <w:p w:rsidR="00CB7CD7" w:rsidRDefault="00CB7CD7">
            <w:pPr>
              <w:pStyle w:val="ConsPlusNormal"/>
            </w:pPr>
            <w:r>
              <w:t>Взаимодействие с родителями (законными представителями)</w:t>
            </w:r>
          </w:p>
        </w:tc>
        <w:tc>
          <w:tcPr>
            <w:tcW w:w="6633" w:type="dxa"/>
          </w:tcPr>
          <w:p w:rsidR="00CB7CD7" w:rsidRDefault="00CB7CD7">
            <w:pPr>
              <w:pStyle w:val="ConsPlusNormal"/>
            </w:pPr>
            <w:r>
              <w:t>Отсутствие конфликтов, жалоб</w:t>
            </w:r>
          </w:p>
        </w:tc>
      </w:tr>
      <w:tr w:rsidR="00CB7CD7">
        <w:tc>
          <w:tcPr>
            <w:tcW w:w="330" w:type="dxa"/>
            <w:vMerge/>
          </w:tcPr>
          <w:p w:rsidR="00CB7CD7" w:rsidRDefault="00CB7CD7"/>
        </w:tc>
        <w:tc>
          <w:tcPr>
            <w:tcW w:w="2665" w:type="dxa"/>
            <w:vMerge/>
          </w:tcPr>
          <w:p w:rsidR="00CB7CD7" w:rsidRDefault="00CB7CD7"/>
        </w:tc>
        <w:tc>
          <w:tcPr>
            <w:tcW w:w="6633" w:type="dxa"/>
          </w:tcPr>
          <w:p w:rsidR="00CB7CD7" w:rsidRDefault="00CB7CD7">
            <w:pPr>
              <w:pStyle w:val="ConsPlusNormal"/>
            </w:pPr>
            <w:r>
              <w:t>Удовлетворенность родителей (законных представителей) качеством услуги</w:t>
            </w:r>
          </w:p>
        </w:tc>
      </w:tr>
      <w:tr w:rsidR="00CB7CD7">
        <w:tc>
          <w:tcPr>
            <w:tcW w:w="330" w:type="dxa"/>
          </w:tcPr>
          <w:p w:rsidR="00CB7CD7" w:rsidRDefault="00CB7CD7">
            <w:pPr>
              <w:pStyle w:val="ConsPlusNormal"/>
            </w:pPr>
          </w:p>
        </w:tc>
        <w:tc>
          <w:tcPr>
            <w:tcW w:w="2665" w:type="dxa"/>
          </w:tcPr>
          <w:p w:rsidR="00CB7CD7" w:rsidRDefault="00CB7CD7">
            <w:pPr>
              <w:pStyle w:val="ConsPlusNormal"/>
            </w:pPr>
            <w:r>
              <w:t>ИТОГО</w:t>
            </w:r>
          </w:p>
        </w:tc>
        <w:tc>
          <w:tcPr>
            <w:tcW w:w="6633" w:type="dxa"/>
          </w:tcPr>
          <w:p w:rsidR="00CB7CD7" w:rsidRDefault="00CB7CD7">
            <w:pPr>
              <w:pStyle w:val="ConsPlusNormal"/>
            </w:pPr>
          </w:p>
        </w:tc>
      </w:tr>
    </w:tbl>
    <w:p w:rsidR="00CB7CD7" w:rsidRDefault="00CB7CD7">
      <w:pPr>
        <w:pStyle w:val="ConsPlusNormal"/>
        <w:jc w:val="both"/>
      </w:pPr>
    </w:p>
    <w:p w:rsidR="00CB7CD7" w:rsidRDefault="00CB7CD7">
      <w:pPr>
        <w:pStyle w:val="ConsPlusNormal"/>
        <w:jc w:val="right"/>
        <w:outlineLvl w:val="2"/>
      </w:pPr>
      <w:r>
        <w:t>Табл. 23</w:t>
      </w:r>
    </w:p>
    <w:p w:rsidR="00CB7CD7" w:rsidRDefault="00CB7CD7">
      <w:pPr>
        <w:pStyle w:val="ConsPlusNormal"/>
        <w:jc w:val="both"/>
      </w:pPr>
    </w:p>
    <w:p w:rsidR="00CB7CD7" w:rsidRDefault="00CB7CD7">
      <w:pPr>
        <w:pStyle w:val="ConsPlusNormal"/>
        <w:jc w:val="center"/>
      </w:pPr>
      <w:bookmarkStart w:id="6" w:name="P1448"/>
      <w:bookmarkEnd w:id="6"/>
      <w:r>
        <w:t>Критерии и показатели оценки качества работы</w:t>
      </w:r>
    </w:p>
    <w:p w:rsidR="00CB7CD7" w:rsidRDefault="00CB7CD7">
      <w:pPr>
        <w:pStyle w:val="ConsPlusNormal"/>
        <w:jc w:val="center"/>
      </w:pPr>
      <w:r>
        <w:t>педагога-библиотекаря для распределения</w:t>
      </w:r>
    </w:p>
    <w:p w:rsidR="00CB7CD7" w:rsidRDefault="00CB7CD7">
      <w:pPr>
        <w:pStyle w:val="ConsPlusNormal"/>
        <w:jc w:val="center"/>
      </w:pPr>
      <w:r>
        <w:t>стимулирующей части заработной платы</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4025"/>
        <w:gridCol w:w="5499"/>
      </w:tblGrid>
      <w:tr w:rsidR="00CB7CD7">
        <w:tc>
          <w:tcPr>
            <w:tcW w:w="330" w:type="dxa"/>
          </w:tcPr>
          <w:p w:rsidR="00CB7CD7" w:rsidRDefault="00CB7CD7">
            <w:pPr>
              <w:pStyle w:val="ConsPlusNormal"/>
            </w:pPr>
          </w:p>
        </w:tc>
        <w:tc>
          <w:tcPr>
            <w:tcW w:w="4025" w:type="dxa"/>
          </w:tcPr>
          <w:p w:rsidR="00CB7CD7" w:rsidRDefault="00CB7CD7">
            <w:pPr>
              <w:pStyle w:val="ConsPlusNormal"/>
              <w:jc w:val="center"/>
            </w:pPr>
            <w:r>
              <w:t>Критерии качества и результативности работы</w:t>
            </w:r>
          </w:p>
        </w:tc>
        <w:tc>
          <w:tcPr>
            <w:tcW w:w="5499" w:type="dxa"/>
          </w:tcPr>
          <w:p w:rsidR="00CB7CD7" w:rsidRDefault="00CB7CD7">
            <w:pPr>
              <w:pStyle w:val="ConsPlusNormal"/>
              <w:jc w:val="center"/>
            </w:pPr>
            <w:r>
              <w:t>Показатели</w:t>
            </w:r>
          </w:p>
        </w:tc>
      </w:tr>
      <w:tr w:rsidR="00CB7CD7">
        <w:tc>
          <w:tcPr>
            <w:tcW w:w="330" w:type="dxa"/>
          </w:tcPr>
          <w:p w:rsidR="00CB7CD7" w:rsidRDefault="00CB7CD7">
            <w:pPr>
              <w:pStyle w:val="ConsPlusNormal"/>
            </w:pPr>
          </w:p>
        </w:tc>
        <w:tc>
          <w:tcPr>
            <w:tcW w:w="4025" w:type="dxa"/>
          </w:tcPr>
          <w:p w:rsidR="00CB7CD7" w:rsidRDefault="00CB7CD7">
            <w:pPr>
              <w:pStyle w:val="ConsPlusNormal"/>
            </w:pPr>
            <w:r>
              <w:t>Библиотечный фонд</w:t>
            </w:r>
          </w:p>
        </w:tc>
        <w:tc>
          <w:tcPr>
            <w:tcW w:w="5499" w:type="dxa"/>
          </w:tcPr>
          <w:p w:rsidR="00CB7CD7" w:rsidRDefault="00CB7CD7">
            <w:pPr>
              <w:pStyle w:val="ConsPlusNormal"/>
            </w:pPr>
            <w:r>
              <w:t>Соответствие нормативам</w:t>
            </w:r>
          </w:p>
        </w:tc>
      </w:tr>
      <w:tr w:rsidR="00CB7CD7">
        <w:tc>
          <w:tcPr>
            <w:tcW w:w="330" w:type="dxa"/>
          </w:tcPr>
          <w:p w:rsidR="00CB7CD7" w:rsidRDefault="00CB7CD7">
            <w:pPr>
              <w:pStyle w:val="ConsPlusNormal"/>
            </w:pPr>
          </w:p>
        </w:tc>
        <w:tc>
          <w:tcPr>
            <w:tcW w:w="4025" w:type="dxa"/>
          </w:tcPr>
          <w:p w:rsidR="00CB7CD7" w:rsidRDefault="00CB7CD7">
            <w:pPr>
              <w:pStyle w:val="ConsPlusNormal"/>
            </w:pPr>
            <w:r>
              <w:t>Учебники</w:t>
            </w:r>
          </w:p>
        </w:tc>
        <w:tc>
          <w:tcPr>
            <w:tcW w:w="5499" w:type="dxa"/>
          </w:tcPr>
          <w:p w:rsidR="00CB7CD7" w:rsidRDefault="00CB7CD7">
            <w:pPr>
              <w:pStyle w:val="ConsPlusNormal"/>
            </w:pPr>
            <w:r>
              <w:t>Сохранность</w:t>
            </w:r>
          </w:p>
        </w:tc>
      </w:tr>
      <w:tr w:rsidR="00CB7CD7">
        <w:tc>
          <w:tcPr>
            <w:tcW w:w="330" w:type="dxa"/>
          </w:tcPr>
          <w:p w:rsidR="00CB7CD7" w:rsidRDefault="00CB7CD7">
            <w:pPr>
              <w:pStyle w:val="ConsPlusNormal"/>
            </w:pPr>
          </w:p>
        </w:tc>
        <w:tc>
          <w:tcPr>
            <w:tcW w:w="4025" w:type="dxa"/>
          </w:tcPr>
          <w:p w:rsidR="00CB7CD7" w:rsidRDefault="00CB7CD7">
            <w:pPr>
              <w:pStyle w:val="ConsPlusNormal"/>
            </w:pPr>
            <w:r>
              <w:t>Привлечение учащихся к посещению библиотеки вне рамок школьной программы</w:t>
            </w:r>
          </w:p>
        </w:tc>
        <w:tc>
          <w:tcPr>
            <w:tcW w:w="5499" w:type="dxa"/>
          </w:tcPr>
          <w:p w:rsidR="00CB7CD7" w:rsidRDefault="00CB7CD7">
            <w:pPr>
              <w:pStyle w:val="ConsPlusNormal"/>
            </w:pPr>
            <w:r>
              <w:t>Доля учащихся школы, посещающих библиотеку помимо школьной программы</w:t>
            </w:r>
          </w:p>
        </w:tc>
      </w:tr>
      <w:tr w:rsidR="00CB7CD7">
        <w:tc>
          <w:tcPr>
            <w:tcW w:w="330" w:type="dxa"/>
          </w:tcPr>
          <w:p w:rsidR="00CB7CD7" w:rsidRDefault="00CB7CD7">
            <w:pPr>
              <w:pStyle w:val="ConsPlusNormal"/>
            </w:pPr>
          </w:p>
        </w:tc>
        <w:tc>
          <w:tcPr>
            <w:tcW w:w="4025" w:type="dxa"/>
          </w:tcPr>
          <w:p w:rsidR="00CB7CD7" w:rsidRDefault="00CB7CD7">
            <w:pPr>
              <w:pStyle w:val="ConsPlusNormal"/>
            </w:pPr>
            <w:r>
              <w:t>Внеурочная деятельность</w:t>
            </w:r>
          </w:p>
        </w:tc>
        <w:tc>
          <w:tcPr>
            <w:tcW w:w="5499" w:type="dxa"/>
          </w:tcPr>
          <w:p w:rsidR="00CB7CD7" w:rsidRDefault="00CB7CD7">
            <w:pPr>
              <w:pStyle w:val="ConsPlusNormal"/>
            </w:pPr>
            <w:r>
              <w:t>Проведение мероприятий</w:t>
            </w:r>
          </w:p>
        </w:tc>
      </w:tr>
      <w:tr w:rsidR="00CB7CD7">
        <w:tc>
          <w:tcPr>
            <w:tcW w:w="330" w:type="dxa"/>
          </w:tcPr>
          <w:p w:rsidR="00CB7CD7" w:rsidRDefault="00CB7CD7">
            <w:pPr>
              <w:pStyle w:val="ConsPlusNormal"/>
            </w:pPr>
          </w:p>
        </w:tc>
        <w:tc>
          <w:tcPr>
            <w:tcW w:w="4025" w:type="dxa"/>
          </w:tcPr>
          <w:p w:rsidR="00CB7CD7" w:rsidRDefault="00CB7CD7">
            <w:pPr>
              <w:pStyle w:val="ConsPlusNormal"/>
            </w:pPr>
            <w:r>
              <w:t>Исполнительская дисциплина</w:t>
            </w:r>
          </w:p>
        </w:tc>
        <w:tc>
          <w:tcPr>
            <w:tcW w:w="5499" w:type="dxa"/>
          </w:tcPr>
          <w:p w:rsidR="00CB7CD7" w:rsidRDefault="00CB7CD7">
            <w:pPr>
              <w:pStyle w:val="ConsPlusNormal"/>
            </w:pPr>
            <w:r>
              <w:t>Отсутствие неисполненных мероприятий и заявок</w:t>
            </w:r>
          </w:p>
        </w:tc>
      </w:tr>
      <w:tr w:rsidR="00CB7CD7">
        <w:tc>
          <w:tcPr>
            <w:tcW w:w="330" w:type="dxa"/>
          </w:tcPr>
          <w:p w:rsidR="00CB7CD7" w:rsidRDefault="00CB7CD7">
            <w:pPr>
              <w:pStyle w:val="ConsPlusNormal"/>
            </w:pPr>
          </w:p>
        </w:tc>
        <w:tc>
          <w:tcPr>
            <w:tcW w:w="4025" w:type="dxa"/>
          </w:tcPr>
          <w:p w:rsidR="00CB7CD7" w:rsidRDefault="00CB7CD7">
            <w:pPr>
              <w:pStyle w:val="ConsPlusNormal"/>
            </w:pPr>
            <w:r>
              <w:t>ИТОГО</w:t>
            </w:r>
          </w:p>
        </w:tc>
        <w:tc>
          <w:tcPr>
            <w:tcW w:w="5499" w:type="dxa"/>
          </w:tcPr>
          <w:p w:rsidR="00CB7CD7" w:rsidRDefault="00CB7CD7">
            <w:pPr>
              <w:pStyle w:val="ConsPlusNormal"/>
            </w:pPr>
          </w:p>
        </w:tc>
      </w:tr>
    </w:tbl>
    <w:p w:rsidR="00CB7CD7" w:rsidRDefault="00CB7CD7">
      <w:pPr>
        <w:sectPr w:rsidR="00CB7CD7">
          <w:pgSz w:w="16838" w:h="11905" w:orient="landscape"/>
          <w:pgMar w:top="1701" w:right="1134" w:bottom="850" w:left="1134" w:header="0" w:footer="0" w:gutter="0"/>
          <w:cols w:space="720"/>
        </w:sectPr>
      </w:pPr>
    </w:p>
    <w:p w:rsidR="00CB7CD7" w:rsidRDefault="00CB7CD7">
      <w:pPr>
        <w:pStyle w:val="ConsPlusNormal"/>
        <w:jc w:val="both"/>
      </w:pPr>
    </w:p>
    <w:p w:rsidR="00CB7CD7" w:rsidRDefault="00CB7CD7">
      <w:pPr>
        <w:pStyle w:val="ConsPlusNormal"/>
        <w:ind w:firstLine="540"/>
        <w:jc w:val="both"/>
      </w:pPr>
      <w:r>
        <w:t>В компетенцию общеобразовательного учреждения входит самостоятельное решение вопроса о включении предложений показателей результативности труда, изменений или уточнений перечня критериев оценки, диапазона баллов.</w:t>
      </w:r>
    </w:p>
    <w:p w:rsidR="00CB7CD7" w:rsidRDefault="00CB7CD7">
      <w:pPr>
        <w:pStyle w:val="ConsPlusNormal"/>
        <w:ind w:firstLine="540"/>
        <w:jc w:val="both"/>
      </w:pPr>
      <w:r>
        <w:t>7.1.3. Выплаты за ученую степень, почетное звание, орден:</w:t>
      </w:r>
    </w:p>
    <w:p w:rsidR="00CB7CD7" w:rsidRDefault="00CB7CD7">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0"/>
        <w:gridCol w:w="1980"/>
      </w:tblGrid>
      <w:tr w:rsidR="00CB7CD7">
        <w:tc>
          <w:tcPr>
            <w:tcW w:w="7370" w:type="dxa"/>
          </w:tcPr>
          <w:p w:rsidR="00CB7CD7" w:rsidRDefault="00CB7CD7">
            <w:pPr>
              <w:pStyle w:val="ConsPlusNormal"/>
              <w:jc w:val="center"/>
            </w:pPr>
            <w:r>
              <w:t>Основания для повышения должностных окладов</w:t>
            </w:r>
          </w:p>
        </w:tc>
        <w:tc>
          <w:tcPr>
            <w:tcW w:w="1980" w:type="dxa"/>
          </w:tcPr>
          <w:p w:rsidR="00CB7CD7" w:rsidRDefault="00CB7CD7">
            <w:pPr>
              <w:pStyle w:val="ConsPlusNormal"/>
              <w:jc w:val="center"/>
            </w:pPr>
            <w:r>
              <w:t>Надбавка к должностным окладам</w:t>
            </w:r>
          </w:p>
        </w:tc>
      </w:tr>
      <w:tr w:rsidR="00CB7CD7">
        <w:tc>
          <w:tcPr>
            <w:tcW w:w="7370" w:type="dxa"/>
          </w:tcPr>
          <w:p w:rsidR="00CB7CD7" w:rsidRDefault="00CB7CD7">
            <w:pPr>
              <w:pStyle w:val="ConsPlusNormal"/>
            </w:pPr>
            <w:r>
              <w:t>Ученая степень доктора наук (по профилю преподаваемых предметов)</w:t>
            </w:r>
          </w:p>
        </w:tc>
        <w:tc>
          <w:tcPr>
            <w:tcW w:w="1980" w:type="dxa"/>
          </w:tcPr>
          <w:p w:rsidR="00CB7CD7" w:rsidRDefault="00CB7CD7">
            <w:pPr>
              <w:pStyle w:val="ConsPlusNormal"/>
              <w:jc w:val="center"/>
            </w:pPr>
            <w:r>
              <w:t>20%</w:t>
            </w:r>
          </w:p>
        </w:tc>
      </w:tr>
      <w:tr w:rsidR="00CB7CD7">
        <w:tc>
          <w:tcPr>
            <w:tcW w:w="7370" w:type="dxa"/>
          </w:tcPr>
          <w:p w:rsidR="00CB7CD7" w:rsidRDefault="00CB7CD7">
            <w:pPr>
              <w:pStyle w:val="ConsPlusNormal"/>
            </w:pPr>
            <w:r>
              <w:t>Ученая степень кандидата наук (по профилю преподаваемых предметов)</w:t>
            </w:r>
          </w:p>
        </w:tc>
        <w:tc>
          <w:tcPr>
            <w:tcW w:w="1980" w:type="dxa"/>
          </w:tcPr>
          <w:p w:rsidR="00CB7CD7" w:rsidRDefault="00CB7CD7">
            <w:pPr>
              <w:pStyle w:val="ConsPlusNormal"/>
              <w:jc w:val="center"/>
            </w:pPr>
            <w:r>
              <w:t>10%</w:t>
            </w:r>
          </w:p>
        </w:tc>
      </w:tr>
      <w:tr w:rsidR="00CB7CD7">
        <w:tc>
          <w:tcPr>
            <w:tcW w:w="7370" w:type="dxa"/>
          </w:tcPr>
          <w:p w:rsidR="00CB7CD7" w:rsidRDefault="00CB7CD7">
            <w:pPr>
              <w:pStyle w:val="ConsPlusNormal"/>
            </w:pPr>
            <w:r>
              <w:t>Почетное звание СССР или РФ "Заслуженный учитель", "Заслуженный преподаватель", "Народный учитель"</w:t>
            </w:r>
          </w:p>
        </w:tc>
        <w:tc>
          <w:tcPr>
            <w:tcW w:w="1980" w:type="dxa"/>
            <w:vAlign w:val="center"/>
          </w:tcPr>
          <w:p w:rsidR="00CB7CD7" w:rsidRDefault="00CB7CD7">
            <w:pPr>
              <w:pStyle w:val="ConsPlusNormal"/>
              <w:jc w:val="center"/>
            </w:pPr>
            <w:r>
              <w:t>10%</w:t>
            </w:r>
          </w:p>
        </w:tc>
      </w:tr>
      <w:tr w:rsidR="00CB7CD7">
        <w:tc>
          <w:tcPr>
            <w:tcW w:w="7370" w:type="dxa"/>
          </w:tcPr>
          <w:p w:rsidR="00CB7CD7" w:rsidRDefault="00CB7CD7">
            <w:pPr>
              <w:pStyle w:val="ConsPlusNormal"/>
            </w:pPr>
            <w:r>
              <w:t>Орден СССР или Российской Федерации</w:t>
            </w:r>
          </w:p>
        </w:tc>
        <w:tc>
          <w:tcPr>
            <w:tcW w:w="1980" w:type="dxa"/>
          </w:tcPr>
          <w:p w:rsidR="00CB7CD7" w:rsidRDefault="00CB7CD7">
            <w:pPr>
              <w:pStyle w:val="ConsPlusNormal"/>
              <w:jc w:val="center"/>
            </w:pPr>
            <w:r>
              <w:t>10%</w:t>
            </w:r>
          </w:p>
        </w:tc>
      </w:tr>
    </w:tbl>
    <w:p w:rsidR="00CB7CD7" w:rsidRDefault="00CB7CD7">
      <w:pPr>
        <w:pStyle w:val="ConsPlusNormal"/>
        <w:jc w:val="both"/>
      </w:pPr>
    </w:p>
    <w:p w:rsidR="00CB7CD7" w:rsidRDefault="00CB7CD7">
      <w:pPr>
        <w:pStyle w:val="ConsPlusNormal"/>
        <w:ind w:firstLine="540"/>
        <w:jc w:val="both"/>
      </w:pPr>
      <w:r>
        <w:t>7.1.4. Иные выплаты стимулирующего характера.</w:t>
      </w:r>
    </w:p>
    <w:p w:rsidR="00CB7CD7" w:rsidRDefault="00CB7CD7">
      <w:pPr>
        <w:pStyle w:val="ConsPlusNormal"/>
        <w:ind w:firstLine="540"/>
        <w:jc w:val="both"/>
      </w:pPr>
      <w:r>
        <w:t>7.2. Перечень стимулирующих выплат, порядок назначения, размеры и условия осуществления стимулирующих выплат определяются коллективными договорами и локальными нормативными актами общеобразовательных учреждений.</w:t>
      </w:r>
    </w:p>
    <w:p w:rsidR="00CB7CD7" w:rsidRDefault="00CB7CD7">
      <w:pPr>
        <w:pStyle w:val="ConsPlusNormal"/>
        <w:ind w:firstLine="540"/>
        <w:jc w:val="both"/>
      </w:pPr>
      <w:r>
        <w:t xml:space="preserve">7.3. Стимулирующие выплаты осуществляются в пределах стимулирующей </w:t>
      </w:r>
      <w:proofErr w:type="gramStart"/>
      <w:r>
        <w:t>части фонда оплаты труда общеобразовательного учреждения</w:t>
      </w:r>
      <w:proofErr w:type="gramEnd"/>
      <w:r>
        <w:t>. Экономия по фонду базовой части оплаты труда также может быть направлена на стимулирующие выплаты.</w:t>
      </w:r>
    </w:p>
    <w:p w:rsidR="00CB7CD7" w:rsidRDefault="00CB7CD7">
      <w:pPr>
        <w:pStyle w:val="ConsPlusNormal"/>
        <w:ind w:firstLine="540"/>
        <w:jc w:val="both"/>
      </w:pPr>
      <w:r>
        <w:t>7.4. Экономия фонда оплаты труда, сложившаяся за счет незамещенных учебных часов, не может быть направлена на выплаты стимулирующего характера.</w:t>
      </w:r>
    </w:p>
    <w:p w:rsidR="00CB7CD7" w:rsidRDefault="00CB7CD7">
      <w:pPr>
        <w:pStyle w:val="ConsPlusNormal"/>
        <w:ind w:firstLine="540"/>
        <w:jc w:val="both"/>
      </w:pPr>
      <w:r>
        <w:t>7.5. Стимулирующие выплаты могут носить единовременный характер или устанавливаться на определенный период.</w:t>
      </w:r>
    </w:p>
    <w:p w:rsidR="00CB7CD7" w:rsidRDefault="00CB7CD7">
      <w:pPr>
        <w:pStyle w:val="ConsPlusNormal"/>
        <w:ind w:firstLine="540"/>
        <w:jc w:val="both"/>
      </w:pPr>
      <w:r>
        <w:t xml:space="preserve">7.6. Вопросы </w:t>
      </w:r>
      <w:proofErr w:type="gramStart"/>
      <w:r>
        <w:t>распределения стимулирующей части фонда оплаты труда</w:t>
      </w:r>
      <w:proofErr w:type="gramEnd"/>
      <w:r>
        <w:t xml:space="preserve"> рассматриваются с участием управляющего совета и профсоюзного органа общеобразовательного учреждения.</w:t>
      </w:r>
    </w:p>
    <w:p w:rsidR="00CB7CD7" w:rsidRDefault="00CB7CD7">
      <w:pPr>
        <w:pStyle w:val="ConsPlusNormal"/>
        <w:ind w:firstLine="540"/>
        <w:jc w:val="both"/>
      </w:pPr>
      <w:r>
        <w:t>7.7. Размер стимулирующих выплат работникам общеобразовательного учреждения, период действия выплат и список сотрудников, получающих выплаты, закрепляются приказом руководителя общеобразовательного учреждения по согласованию с управляющим советом и профсоюзным органом общеобразовательного учреждения.</w:t>
      </w:r>
    </w:p>
    <w:p w:rsidR="00CB7CD7" w:rsidRDefault="00CB7CD7">
      <w:pPr>
        <w:pStyle w:val="ConsPlusNormal"/>
        <w:ind w:firstLine="540"/>
        <w:jc w:val="both"/>
      </w:pPr>
      <w:r>
        <w:t>7.8. Условия осуществления стимулирующих выплат основываются на показателях качества и результативности работы, которые утверждаются локальным актом общеобразовательного учреждения по согласованию с управляющим советом и профсоюзным органом общеобразовательного учреждения.</w:t>
      </w:r>
    </w:p>
    <w:p w:rsidR="00CB7CD7" w:rsidRDefault="00CB7CD7">
      <w:pPr>
        <w:pStyle w:val="ConsPlusNormal"/>
        <w:jc w:val="both"/>
      </w:pPr>
    </w:p>
    <w:p w:rsidR="00CB7CD7" w:rsidRDefault="00CB7CD7">
      <w:pPr>
        <w:pStyle w:val="ConsPlusNormal"/>
        <w:jc w:val="center"/>
        <w:outlineLvl w:val="1"/>
      </w:pPr>
      <w:r>
        <w:t>VIII. Другие вопросы оплаты труда</w:t>
      </w:r>
    </w:p>
    <w:p w:rsidR="00CB7CD7" w:rsidRDefault="00CB7CD7">
      <w:pPr>
        <w:pStyle w:val="ConsPlusNormal"/>
        <w:jc w:val="both"/>
      </w:pPr>
    </w:p>
    <w:p w:rsidR="00CB7CD7" w:rsidRDefault="00CB7CD7">
      <w:pPr>
        <w:pStyle w:val="ConsPlusNormal"/>
        <w:ind w:firstLine="540"/>
        <w:jc w:val="both"/>
      </w:pPr>
      <w:r>
        <w:t>8.1. В пределах экономии фонда оплаты труда заместителям руководителя, главным бухгалтерам и работникам Образовательных организаций могут производиться выплаты социального характера в виде единовременной материальной помощи.</w:t>
      </w:r>
    </w:p>
    <w:p w:rsidR="00CB7CD7" w:rsidRDefault="00CB7CD7">
      <w:pPr>
        <w:pStyle w:val="ConsPlusNormal"/>
        <w:jc w:val="both"/>
      </w:pPr>
      <w:r>
        <w:t>(</w:t>
      </w:r>
      <w:proofErr w:type="gramStart"/>
      <w:r>
        <w:t>в</w:t>
      </w:r>
      <w:proofErr w:type="gramEnd"/>
      <w:r>
        <w:t xml:space="preserve"> ред. </w:t>
      </w:r>
      <w:hyperlink r:id="rId83"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Порядок установления, размеры и условия осуществления выплат единовременной материальной помощи заместителям руководителя, главным бухгалтерам и работникам Образовательных организаций определяются коллективными договорами, локальными нормативными актами Образовательных организаций муниципального района.</w:t>
      </w:r>
    </w:p>
    <w:p w:rsidR="00CB7CD7" w:rsidRDefault="00CB7CD7">
      <w:pPr>
        <w:pStyle w:val="ConsPlusNormal"/>
        <w:jc w:val="both"/>
      </w:pPr>
      <w:r>
        <w:t xml:space="preserve">(в ред. </w:t>
      </w:r>
      <w:hyperlink r:id="rId84"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lastRenderedPageBreak/>
        <w:t>8.2. В пределах фонда оплаты труда руководителям Образовательных организаций могут производиться выплаты социального характера в виде единовременной материальной помощи.</w:t>
      </w:r>
    </w:p>
    <w:p w:rsidR="00CB7CD7" w:rsidRDefault="00CB7CD7">
      <w:pPr>
        <w:pStyle w:val="ConsPlusNormal"/>
        <w:jc w:val="both"/>
      </w:pPr>
      <w:r>
        <w:t>(</w:t>
      </w:r>
      <w:proofErr w:type="gramStart"/>
      <w:r>
        <w:t>в</w:t>
      </w:r>
      <w:proofErr w:type="gramEnd"/>
      <w:r>
        <w:t xml:space="preserve"> ред. </w:t>
      </w:r>
      <w:hyperlink r:id="rId85"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Порядок установления, размеры и условия осуществления выплат единовременной материальной помощи руководителям Образовательных организаций устанавливаются правовыми актами учредителя.</w:t>
      </w:r>
    </w:p>
    <w:p w:rsidR="00CB7CD7" w:rsidRDefault="00CB7CD7">
      <w:pPr>
        <w:pStyle w:val="ConsPlusNormal"/>
        <w:jc w:val="both"/>
      </w:pPr>
      <w:r>
        <w:t xml:space="preserve">(в ред. </w:t>
      </w:r>
      <w:hyperlink r:id="rId86"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8.3. Единовременная материальная помощь заместителям руководителя, главным бухгалтерам и работникам Образовательных организаций может быть оказана в случае стихийного бедствия, смерти близкого родственника (родителей, детей, супруга) и по другим уважительным причинам на основании письменного заявления работника учреждения.</w:t>
      </w:r>
    </w:p>
    <w:p w:rsidR="00CB7CD7" w:rsidRDefault="00CB7CD7">
      <w:pPr>
        <w:pStyle w:val="ConsPlusNormal"/>
        <w:jc w:val="both"/>
      </w:pPr>
      <w:r>
        <w:t>(</w:t>
      </w:r>
      <w:proofErr w:type="gramStart"/>
      <w:r>
        <w:t>в</w:t>
      </w:r>
      <w:proofErr w:type="gramEnd"/>
      <w:r>
        <w:t xml:space="preserve"> ред. </w:t>
      </w:r>
      <w:hyperlink r:id="rId87"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ind w:firstLine="540"/>
        <w:jc w:val="both"/>
      </w:pPr>
      <w:r>
        <w:t>8.4. Единовременная материальная помощь руководителям Образовательных организаций может быть оказана в случае стихийного бедствия, смерти близкого родственника (родителей, детей, супруга) и по другим уважительным причинам на основании письменного заявления руководителя Образовательной организации.</w:t>
      </w:r>
    </w:p>
    <w:p w:rsidR="00CB7CD7" w:rsidRDefault="00CB7CD7">
      <w:pPr>
        <w:pStyle w:val="ConsPlusNormal"/>
        <w:jc w:val="both"/>
      </w:pPr>
      <w:r>
        <w:t>(</w:t>
      </w:r>
      <w:proofErr w:type="gramStart"/>
      <w:r>
        <w:t>в</w:t>
      </w:r>
      <w:proofErr w:type="gramEnd"/>
      <w:r>
        <w:t xml:space="preserve"> ред. </w:t>
      </w:r>
      <w:hyperlink r:id="rId88" w:history="1">
        <w:r>
          <w:rPr>
            <w:color w:val="0000FF"/>
          </w:rPr>
          <w:t>Постановления</w:t>
        </w:r>
      </w:hyperlink>
      <w:r>
        <w:t xml:space="preserve"> Администрации </w:t>
      </w:r>
      <w:proofErr w:type="spellStart"/>
      <w:r>
        <w:t>Кишертского</w:t>
      </w:r>
      <w:proofErr w:type="spellEnd"/>
      <w:r>
        <w:t xml:space="preserve"> муниципального района от 05.06.2014 N 173-01-03)</w:t>
      </w:r>
    </w:p>
    <w:p w:rsidR="00CB7CD7" w:rsidRDefault="00CB7CD7">
      <w:pPr>
        <w:pStyle w:val="ConsPlusNormal"/>
        <w:jc w:val="both"/>
      </w:pPr>
    </w:p>
    <w:p w:rsidR="00CB7CD7" w:rsidRDefault="00CB7CD7">
      <w:pPr>
        <w:pStyle w:val="ConsPlusNormal"/>
        <w:jc w:val="both"/>
      </w:pPr>
    </w:p>
    <w:p w:rsidR="00CB7CD7" w:rsidRDefault="00CB7CD7">
      <w:pPr>
        <w:pStyle w:val="ConsPlusNormal"/>
        <w:pBdr>
          <w:top w:val="single" w:sz="6" w:space="0" w:color="auto"/>
        </w:pBdr>
        <w:spacing w:before="100" w:after="100"/>
        <w:jc w:val="both"/>
        <w:rPr>
          <w:sz w:val="2"/>
          <w:szCs w:val="2"/>
        </w:rPr>
      </w:pPr>
    </w:p>
    <w:p w:rsidR="006C28B1" w:rsidRDefault="006C28B1">
      <w:bookmarkStart w:id="7" w:name="_GoBack"/>
      <w:bookmarkEnd w:id="7"/>
    </w:p>
    <w:sectPr w:rsidR="006C28B1" w:rsidSect="0082516B">
      <w:pgSz w:w="11905" w:h="16838"/>
      <w:pgMar w:top="1134" w:right="850" w:bottom="1134" w:left="1701"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B7CD7"/>
    <w:rsid w:val="00020EC2"/>
    <w:rsid w:val="00057A1F"/>
    <w:rsid w:val="00073FA4"/>
    <w:rsid w:val="000A6586"/>
    <w:rsid w:val="000C1A15"/>
    <w:rsid w:val="00113F4D"/>
    <w:rsid w:val="001479EB"/>
    <w:rsid w:val="001A465B"/>
    <w:rsid w:val="002463CE"/>
    <w:rsid w:val="00306390"/>
    <w:rsid w:val="003B1B13"/>
    <w:rsid w:val="00402338"/>
    <w:rsid w:val="004139F1"/>
    <w:rsid w:val="00424D79"/>
    <w:rsid w:val="00437795"/>
    <w:rsid w:val="0045097C"/>
    <w:rsid w:val="00523AB3"/>
    <w:rsid w:val="005A32D0"/>
    <w:rsid w:val="006037B4"/>
    <w:rsid w:val="00643C7D"/>
    <w:rsid w:val="0065003E"/>
    <w:rsid w:val="006C28B1"/>
    <w:rsid w:val="006D7AE8"/>
    <w:rsid w:val="008056B8"/>
    <w:rsid w:val="00806BC5"/>
    <w:rsid w:val="00867799"/>
    <w:rsid w:val="008C0317"/>
    <w:rsid w:val="008E6F0A"/>
    <w:rsid w:val="00944A5C"/>
    <w:rsid w:val="009629B1"/>
    <w:rsid w:val="00971EB5"/>
    <w:rsid w:val="00AB793E"/>
    <w:rsid w:val="00AC2A5A"/>
    <w:rsid w:val="00B1453A"/>
    <w:rsid w:val="00B44A19"/>
    <w:rsid w:val="00B45DA4"/>
    <w:rsid w:val="00B67E6F"/>
    <w:rsid w:val="00B93904"/>
    <w:rsid w:val="00BC6C44"/>
    <w:rsid w:val="00C00FF8"/>
    <w:rsid w:val="00C15EEC"/>
    <w:rsid w:val="00CB7CD7"/>
    <w:rsid w:val="00CD7ECE"/>
    <w:rsid w:val="00D00260"/>
    <w:rsid w:val="00D0295B"/>
    <w:rsid w:val="00D1197D"/>
    <w:rsid w:val="00E36D49"/>
    <w:rsid w:val="00EE5239"/>
    <w:rsid w:val="00F22559"/>
    <w:rsid w:val="00FD3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B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C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7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7C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7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7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7C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7C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7CD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C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7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7C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7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7C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7C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7C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7CD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7C624DB41650F9CAC1970DB70A4F981DEF73598532EB8383035664BDA075318xD04J" TargetMode="External"/><Relationship Id="rId18" Type="http://schemas.openxmlformats.org/officeDocument/2006/relationships/hyperlink" Target="consultantplus://offline/ref=D7C624DB41650F9CAC196ED666C8AE8CD1FD689D5322E66D67333114x80AJ" TargetMode="External"/><Relationship Id="rId26" Type="http://schemas.openxmlformats.org/officeDocument/2006/relationships/hyperlink" Target="consultantplus://offline/ref=D7C624DB41650F9CAC1970DB70A4F981DEF735985B2BB531343A3B41D25E5F1AD36AD2EC94A53D36068BBF8Dx30FJ" TargetMode="External"/><Relationship Id="rId39" Type="http://schemas.openxmlformats.org/officeDocument/2006/relationships/hyperlink" Target="consultantplus://offline/ref=D7C624DB41650F9CAC1970DB70A4F981DEF735985B2BB531343A3B41D25E5F1AD36AD2EC94A53D36068BBF8Dx30FJ" TargetMode="External"/><Relationship Id="rId21" Type="http://schemas.openxmlformats.org/officeDocument/2006/relationships/hyperlink" Target="consultantplus://offline/ref=D7C624DB41650F9CAC196ED666C8AE8CD7FD6D975D21BB676F6A3D168D0E594F932AD4B9D7E13036x006J" TargetMode="External"/><Relationship Id="rId34" Type="http://schemas.openxmlformats.org/officeDocument/2006/relationships/hyperlink" Target="consultantplus://offline/ref=D7C624DB41650F9CAC1970DB70A4F981DEF735985B2BB531343A3B41D25E5F1AD36AD2EC94A53D36068BBF8Dx30FJ" TargetMode="External"/><Relationship Id="rId42" Type="http://schemas.openxmlformats.org/officeDocument/2006/relationships/hyperlink" Target="consultantplus://offline/ref=D7C624DB41650F9CAC1970DB70A4F981DEF735985B2BB531343A3B41D25E5F1AD36AD2EC94A53D36068BBF8Dx30FJ" TargetMode="External"/><Relationship Id="rId47" Type="http://schemas.openxmlformats.org/officeDocument/2006/relationships/hyperlink" Target="consultantplus://offline/ref=D7C624DB41650F9CAC1970DB70A4F981DEF735985B2BB531343A3B41D25E5F1AD36AD2EC94A53D36068BBF8Dx30FJ" TargetMode="External"/><Relationship Id="rId50" Type="http://schemas.openxmlformats.org/officeDocument/2006/relationships/hyperlink" Target="consultantplus://offline/ref=D7C624DB41650F9CAC1970DB70A4F981DEF735985B2BB531343A3B41D25E5F1AD36AD2EC94A53D36068BBF8Dx30FJ" TargetMode="External"/><Relationship Id="rId55" Type="http://schemas.openxmlformats.org/officeDocument/2006/relationships/hyperlink" Target="consultantplus://offline/ref=D7C624DB41650F9CAC1970DB70A4F981DEF735985B2BB531343A3B41D25E5F1AD36AD2EC94A53D36068BBF8Dx30FJ" TargetMode="External"/><Relationship Id="rId63" Type="http://schemas.openxmlformats.org/officeDocument/2006/relationships/hyperlink" Target="consultantplus://offline/ref=D7C624DB41650F9CAC1970DB70A4F981DEF735985B2BB531343A3B41D25E5F1AD36AD2EC94A53D36068BBF8Dx30FJ" TargetMode="External"/><Relationship Id="rId68" Type="http://schemas.openxmlformats.org/officeDocument/2006/relationships/hyperlink" Target="consultantplus://offline/ref=D7C624DB41650F9CAC1970DB70A4F981DEF735985B2BB531343A3B41D25E5F1AD36AD2EC94A53D36068BBF8Dx30FJ" TargetMode="External"/><Relationship Id="rId76" Type="http://schemas.openxmlformats.org/officeDocument/2006/relationships/hyperlink" Target="consultantplus://offline/ref=D7C624DB41650F9CAC1970DB70A4F981DEF735985B2BB531343A3B41D25E5F1AD36AD2EC94A53D36068BBF8Dx30FJ" TargetMode="External"/><Relationship Id="rId84" Type="http://schemas.openxmlformats.org/officeDocument/2006/relationships/hyperlink" Target="consultantplus://offline/ref=D7C624DB41650F9CAC1970DB70A4F981DEF735985B2BB531343A3B41D25E5F1AD36AD2EC94A53D36068BBF8Dx30FJ" TargetMode="External"/><Relationship Id="rId89" Type="http://schemas.openxmlformats.org/officeDocument/2006/relationships/fontTable" Target="fontTable.xml"/><Relationship Id="rId7" Type="http://schemas.openxmlformats.org/officeDocument/2006/relationships/hyperlink" Target="consultantplus://offline/ref=D7C624DB41650F9CAC196ED666C8AE8CD7FF6C925A2EBB676F6A3D168Dx00EJ" TargetMode="External"/><Relationship Id="rId71" Type="http://schemas.openxmlformats.org/officeDocument/2006/relationships/hyperlink" Target="consultantplus://offline/ref=D7C624DB41650F9CAC1970DB70A4F981DEF735985B2BB531343A3B41D25E5F1AD36AD2EC94A53D36068BBF8Dx30FJ" TargetMode="External"/><Relationship Id="rId2" Type="http://schemas.openxmlformats.org/officeDocument/2006/relationships/settings" Target="settings.xml"/><Relationship Id="rId16" Type="http://schemas.openxmlformats.org/officeDocument/2006/relationships/hyperlink" Target="consultantplus://offline/ref=D7C624DB41650F9CAC196ED666C8AE8CD4FC6A965920BB676F6A3D168Dx00EJ" TargetMode="External"/><Relationship Id="rId29" Type="http://schemas.openxmlformats.org/officeDocument/2006/relationships/hyperlink" Target="consultantplus://offline/ref=D7C624DB41650F9CAC1970DB70A4F981DEF735985B2BB531343A3B41D25E5F1AD36AD2EC94A53D36068BBF8Dx30FJ" TargetMode="External"/><Relationship Id="rId11" Type="http://schemas.openxmlformats.org/officeDocument/2006/relationships/hyperlink" Target="consultantplus://offline/ref=D7C624DB41650F9CAC1970DB70A4F981DEF735985B29B237313D3B41D25E5F1AD3x60AJ" TargetMode="External"/><Relationship Id="rId24" Type="http://schemas.openxmlformats.org/officeDocument/2006/relationships/hyperlink" Target="consultantplus://offline/ref=D7C624DB41650F9CAC1970DB70A4F981DEF735985B2BB531343A3B41D25E5F1AD36AD2EC94A53D36068BBF8Dx30EJ" TargetMode="External"/><Relationship Id="rId32" Type="http://schemas.openxmlformats.org/officeDocument/2006/relationships/hyperlink" Target="consultantplus://offline/ref=D7C624DB41650F9CAC1970DB70A4F981DEF735985B2BB531343A3B41D25E5F1AD36AD2EC94A53D36068BBF8Dx30FJ" TargetMode="External"/><Relationship Id="rId37" Type="http://schemas.openxmlformats.org/officeDocument/2006/relationships/hyperlink" Target="consultantplus://offline/ref=D7C624DB41650F9CAC1970DB70A4F981DEF735985B2BB531343A3B41D25E5F1AD36AD2EC94A53D36068BBF8Dx30FJ" TargetMode="External"/><Relationship Id="rId40" Type="http://schemas.openxmlformats.org/officeDocument/2006/relationships/hyperlink" Target="consultantplus://offline/ref=D7C624DB41650F9CAC1970DB70A4F981DEF735985B2BB531343A3B41D25E5F1AD36AD2EC94A53D36068BBF8Dx30FJ" TargetMode="External"/><Relationship Id="rId45" Type="http://schemas.openxmlformats.org/officeDocument/2006/relationships/hyperlink" Target="consultantplus://offline/ref=D7C624DB41650F9CAC1970DB70A4F981DEF735985B2BB531343A3B41D25E5F1AD36AD2EC94A53D36068BBF8Dx30FJ" TargetMode="External"/><Relationship Id="rId53" Type="http://schemas.openxmlformats.org/officeDocument/2006/relationships/hyperlink" Target="consultantplus://offline/ref=D7C624DB41650F9CAC1970DB70A4F981DEF735985B2BB531343A3B41D25E5F1AD36AD2EC94A53D36068BBF8Dx30FJ" TargetMode="External"/><Relationship Id="rId58" Type="http://schemas.openxmlformats.org/officeDocument/2006/relationships/hyperlink" Target="consultantplus://offline/ref=D7C624DB41650F9CAC1970DB70A4F981DEF735985B2BB531343A3B41D25E5F1AD36AD2EC94A53D36068BBF8Dx30FJ" TargetMode="External"/><Relationship Id="rId66" Type="http://schemas.openxmlformats.org/officeDocument/2006/relationships/hyperlink" Target="consultantplus://offline/ref=D7C624DB41650F9CAC1970DB70A4F981DEF735985B2BB531343A3B41D25E5F1AD36AD2EC94A53D36068BBF8Dx30FJ" TargetMode="External"/><Relationship Id="rId74" Type="http://schemas.openxmlformats.org/officeDocument/2006/relationships/hyperlink" Target="consultantplus://offline/ref=D7C624DB41650F9CAC1970DB70A4F981DEF735985B2BB531343A3B41D25E5F1AD36AD2EC94A53D36068BBF8Dx30FJ" TargetMode="External"/><Relationship Id="rId79" Type="http://schemas.openxmlformats.org/officeDocument/2006/relationships/hyperlink" Target="consultantplus://offline/ref=D7C624DB41650F9CAC1970DB70A4F981DEF735985B2BB531343A3B41D25E5F1AD36AD2EC94A53D36068BBF8Dx30FJ" TargetMode="External"/><Relationship Id="rId87" Type="http://schemas.openxmlformats.org/officeDocument/2006/relationships/hyperlink" Target="consultantplus://offline/ref=D7C624DB41650F9CAC1970DB70A4F981DEF735985B2BB531343A3B41D25E5F1AD36AD2EC94A53D36068BBF8Dx30FJ" TargetMode="External"/><Relationship Id="rId5" Type="http://schemas.openxmlformats.org/officeDocument/2006/relationships/hyperlink" Target="consultantplus://offline/ref=D7C624DB41650F9CAC196ED666C8AE8CD4FC6B9C5D20BB676F6A3D168D0E594F932AD4BEDExE02J" TargetMode="External"/><Relationship Id="rId61" Type="http://schemas.openxmlformats.org/officeDocument/2006/relationships/hyperlink" Target="consultantplus://offline/ref=D7C624DB41650F9CAC1970DB70A4F981DEF735985B2BB531343A3B41D25E5F1AD36AD2EC94A53D36068BBF8Dx30FJ" TargetMode="External"/><Relationship Id="rId82" Type="http://schemas.openxmlformats.org/officeDocument/2006/relationships/hyperlink" Target="consultantplus://offline/ref=D7C624DB41650F9CAC196ED666C8AE8CD7F8639D5329BB676F6A3D168Dx00EJ" TargetMode="External"/><Relationship Id="rId90" Type="http://schemas.openxmlformats.org/officeDocument/2006/relationships/theme" Target="theme/theme1.xml"/><Relationship Id="rId19" Type="http://schemas.openxmlformats.org/officeDocument/2006/relationships/hyperlink" Target="consultantplus://offline/ref=D7C624DB41650F9CAC196ED666C8AE8CD7FE6E90592EBB676F6A3D168Dx00EJ" TargetMode="External"/><Relationship Id="rId14" Type="http://schemas.openxmlformats.org/officeDocument/2006/relationships/hyperlink" Target="consultantplus://offline/ref=D7C624DB41650F9CAC1970DB70A4F981DEF735985B2BB531343A3B41D25E5F1AD36AD2EC94A53D36068BBF8Ex309J" TargetMode="External"/><Relationship Id="rId22" Type="http://schemas.openxmlformats.org/officeDocument/2006/relationships/hyperlink" Target="consultantplus://offline/ref=D7C624DB41650F9CAC196ED666C8AE8CD3F46B905922E66D67333114x80AJ" TargetMode="External"/><Relationship Id="rId27" Type="http://schemas.openxmlformats.org/officeDocument/2006/relationships/hyperlink" Target="consultantplus://offline/ref=D7C624DB41650F9CAC1970DB70A4F981DEF735985B2BB531343A3B41D25E5F1AD36AD2EC94A53D36068BBF8Dx30FJ" TargetMode="External"/><Relationship Id="rId30" Type="http://schemas.openxmlformats.org/officeDocument/2006/relationships/hyperlink" Target="consultantplus://offline/ref=D7C624DB41650F9CAC1970DB70A4F981DEF735985B2BB531343A3B41D25E5F1AD36AD2EC94A53D36068BBF8Dx30FJ" TargetMode="External"/><Relationship Id="rId35" Type="http://schemas.openxmlformats.org/officeDocument/2006/relationships/hyperlink" Target="consultantplus://offline/ref=D7C624DB41650F9CAC1970DB70A4F981DEF735985B2BB531343A3B41D25E5F1AD36AD2EC94A53D36068BBF8Dx30FJ" TargetMode="External"/><Relationship Id="rId43" Type="http://schemas.openxmlformats.org/officeDocument/2006/relationships/hyperlink" Target="consultantplus://offline/ref=D7C624DB41650F9CAC1970DB70A4F981DEF735985B2BB531343A3B41D25E5F1AD36AD2EC94A53D36068BBF8Dx30FJ" TargetMode="External"/><Relationship Id="rId48" Type="http://schemas.openxmlformats.org/officeDocument/2006/relationships/hyperlink" Target="consultantplus://offline/ref=D7C624DB41650F9CAC1970DB70A4F981DEF735985B2BB531343A3B41D25E5F1AD36AD2EC94A53D36068BBF8Dx30FJ" TargetMode="External"/><Relationship Id="rId56" Type="http://schemas.openxmlformats.org/officeDocument/2006/relationships/hyperlink" Target="consultantplus://offline/ref=D7C624DB41650F9CAC1970DB70A4F981DEF735985B2BB531343A3B41D25E5F1AD36AD2EC94A53D36068BBF8Dx30FJ" TargetMode="External"/><Relationship Id="rId64" Type="http://schemas.openxmlformats.org/officeDocument/2006/relationships/hyperlink" Target="consultantplus://offline/ref=D7C624DB41650F9CAC196ED666C8AE8CDEFD6D9D5F22E66D673331148A0106589463D8B8D7E130x30EJ" TargetMode="External"/><Relationship Id="rId69" Type="http://schemas.openxmlformats.org/officeDocument/2006/relationships/hyperlink" Target="consultantplus://offline/ref=D7C624DB41650F9CAC1970DB70A4F981DEF735985B2BB531343A3B41D25E5F1AD36AD2EC94A53D36068BBF8Dx30FJ" TargetMode="External"/><Relationship Id="rId77" Type="http://schemas.openxmlformats.org/officeDocument/2006/relationships/hyperlink" Target="consultantplus://offline/ref=D7C624DB41650F9CAC1970DB70A4F981DEF735985B2BB531343A3B41D25E5F1AD36AD2EC94A53D36068BBF8Dx30FJ" TargetMode="External"/><Relationship Id="rId8" Type="http://schemas.openxmlformats.org/officeDocument/2006/relationships/hyperlink" Target="consultantplus://offline/ref=D7C624DB41650F9CAC1970DB70A4F981DEF735985D2CB6373A35664BDA075318D4658DFB93EC3137068BBFx809J" TargetMode="External"/><Relationship Id="rId51" Type="http://schemas.openxmlformats.org/officeDocument/2006/relationships/hyperlink" Target="consultantplus://offline/ref=D7C624DB41650F9CAC196ED666C8AE8CD4FC6B9C5D20BB676F6A3D168Dx00EJ" TargetMode="External"/><Relationship Id="rId72" Type="http://schemas.openxmlformats.org/officeDocument/2006/relationships/hyperlink" Target="consultantplus://offline/ref=D7C624DB41650F9CAC1970DB70A4F981DEF735985B2BB531343A3B41D25E5F1AD36AD2EC94A53D36068BBF8Dx30FJ" TargetMode="External"/><Relationship Id="rId80" Type="http://schemas.openxmlformats.org/officeDocument/2006/relationships/hyperlink" Target="consultantplus://offline/ref=D7C624DB41650F9CAC1970DB70A4F981DEF735985B2BB531343A3B41D25E5F1AD36AD2EC94A53D36068BBF8Dx30FJ" TargetMode="External"/><Relationship Id="rId85" Type="http://schemas.openxmlformats.org/officeDocument/2006/relationships/hyperlink" Target="consultantplus://offline/ref=D7C624DB41650F9CAC1970DB70A4F981DEF735985B2BB531343A3B41D25E5F1AD36AD2EC94A53D36068BBF8Dx30FJ" TargetMode="External"/><Relationship Id="rId3" Type="http://schemas.openxmlformats.org/officeDocument/2006/relationships/webSettings" Target="webSettings.xml"/><Relationship Id="rId12" Type="http://schemas.openxmlformats.org/officeDocument/2006/relationships/hyperlink" Target="consultantplus://offline/ref=D7C624DB41650F9CAC1970DB70A4F981DEF735985B29B030333C3B41D25E5F1AD3x60AJ" TargetMode="External"/><Relationship Id="rId17" Type="http://schemas.openxmlformats.org/officeDocument/2006/relationships/hyperlink" Target="consultantplus://offline/ref=D7C624DB41650F9CAC196ED666C8AE8CD4FC6B9D582DBB676F6A3D168D0E594F932AD4B9D7E13632x007J" TargetMode="External"/><Relationship Id="rId25" Type="http://schemas.openxmlformats.org/officeDocument/2006/relationships/hyperlink" Target="consultantplus://offline/ref=D7C624DB41650F9CAC1970DB70A4F981DEF735985B2BB531343A3B41D25E5F1AD36AD2EC94A53D36068BBF8Dx30FJ" TargetMode="External"/><Relationship Id="rId33" Type="http://schemas.openxmlformats.org/officeDocument/2006/relationships/hyperlink" Target="consultantplus://offline/ref=D7C624DB41650F9CAC1970DB70A4F981DEF735985B2BB531343A3B41D25E5F1AD36AD2EC94A53D36068BBF8Dx30FJ" TargetMode="External"/><Relationship Id="rId38" Type="http://schemas.openxmlformats.org/officeDocument/2006/relationships/hyperlink" Target="consultantplus://offline/ref=D7C624DB41650F9CAC1970DB70A4F981DEF735985B2BB531343A3B41D25E5F1AD36AD2EC94A53D36068BBF8Dx30FJ" TargetMode="External"/><Relationship Id="rId46" Type="http://schemas.openxmlformats.org/officeDocument/2006/relationships/hyperlink" Target="consultantplus://offline/ref=D7C624DB41650F9CAC1970DB70A4F981DEF735985B2BB531343A3B41D25E5F1AD36AD2EC94A53D36068BBF8Dx30FJ" TargetMode="External"/><Relationship Id="rId59" Type="http://schemas.openxmlformats.org/officeDocument/2006/relationships/hyperlink" Target="consultantplus://offline/ref=D7C624DB41650F9CAC1970DB70A4F981DEF735985B2BB531343A3B41D25E5F1AD36AD2EC94A53D36068BBF8Dx30FJ" TargetMode="External"/><Relationship Id="rId67" Type="http://schemas.openxmlformats.org/officeDocument/2006/relationships/hyperlink" Target="consultantplus://offline/ref=D7C624DB41650F9CAC1970DB70A4F981DEF735985B2BB531343A3B41D25E5F1AD36AD2EC94A53D36068BBF8Dx30FJ" TargetMode="External"/><Relationship Id="rId20" Type="http://schemas.openxmlformats.org/officeDocument/2006/relationships/hyperlink" Target="consultantplus://offline/ref=D7C624DB41650F9CAC196ED666C8AE8CDEF86A935E22E66D67333114x80AJ" TargetMode="External"/><Relationship Id="rId41" Type="http://schemas.openxmlformats.org/officeDocument/2006/relationships/hyperlink" Target="consultantplus://offline/ref=D7C624DB41650F9CAC1970DB70A4F981DEF735985B2BB531343A3B41D25E5F1AD36AD2EC94A53D36068BBF8Dx30FJ" TargetMode="External"/><Relationship Id="rId54" Type="http://schemas.openxmlformats.org/officeDocument/2006/relationships/hyperlink" Target="consultantplus://offline/ref=D7C624DB41650F9CAC1970DB70A4F981DEF735985B2BB531343A3B41D25E5F1AD36AD2EC94A53D36068BBF8Dx30FJ" TargetMode="External"/><Relationship Id="rId62" Type="http://schemas.openxmlformats.org/officeDocument/2006/relationships/hyperlink" Target="consultantplus://offline/ref=D7C624DB41650F9CAC1970DB70A4F981DEF735985B2BB531343A3B41D25E5F1AD36AD2EC94A53D36068BBF8Dx30FJ" TargetMode="External"/><Relationship Id="rId70" Type="http://schemas.openxmlformats.org/officeDocument/2006/relationships/hyperlink" Target="consultantplus://offline/ref=D7C624DB41650F9CAC1970DB70A4F981DEF735985B2BB531343A3B41D25E5F1AD36AD2EC94A53D36068BBF8Dx30FJ" TargetMode="External"/><Relationship Id="rId75" Type="http://schemas.openxmlformats.org/officeDocument/2006/relationships/hyperlink" Target="consultantplus://offline/ref=D7C624DB41650F9CAC1970DB70A4F981DEF735985B2BB531343A3B41D25E5F1AD36AD2EC94A53D36068BBF8Dx30FJ" TargetMode="External"/><Relationship Id="rId83" Type="http://schemas.openxmlformats.org/officeDocument/2006/relationships/hyperlink" Target="consultantplus://offline/ref=D7C624DB41650F9CAC1970DB70A4F981DEF735985B2BB531343A3B41D25E5F1AD36AD2EC94A53D36068BBF8Dx30FJ" TargetMode="External"/><Relationship Id="rId88" Type="http://schemas.openxmlformats.org/officeDocument/2006/relationships/hyperlink" Target="consultantplus://offline/ref=D7C624DB41650F9CAC1970DB70A4F981DEF735985B2BB531343A3B41D25E5F1AD36AD2EC94A53D36068BBF8Dx30FJ" TargetMode="External"/><Relationship Id="rId91"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7C624DB41650F9CAC196ED666C8AE8CD4FC6B9D582DBB676F6A3D168D0E594F932AD4B9D7E13632x007J" TargetMode="External"/><Relationship Id="rId15" Type="http://schemas.openxmlformats.org/officeDocument/2006/relationships/hyperlink" Target="consultantplus://offline/ref=D7C624DB41650F9CAC196ED666C8AE8CD4FC6B9C5D20BB676F6A3D168D0E594F932AD4BEDExE02J" TargetMode="External"/><Relationship Id="rId23" Type="http://schemas.openxmlformats.org/officeDocument/2006/relationships/hyperlink" Target="consultantplus://offline/ref=D7C624DB41650F9CAC1970DB70A4F387DEF735985C2BB8393535664BDA075318xD04J" TargetMode="External"/><Relationship Id="rId28" Type="http://schemas.openxmlformats.org/officeDocument/2006/relationships/hyperlink" Target="consultantplus://offline/ref=D7C624DB41650F9CAC1970DB70A4F981DEF735985B2BB531343A3B41D25E5F1AD36AD2EC94A53D36068BBF8Dx30FJ" TargetMode="External"/><Relationship Id="rId36" Type="http://schemas.openxmlformats.org/officeDocument/2006/relationships/hyperlink" Target="consultantplus://offline/ref=D7C624DB41650F9CAC1970DB70A4F981DEF735985B2BB531343A3B41D25E5F1AD36AD2EC94A53D36068BBF8Dx30FJ" TargetMode="External"/><Relationship Id="rId49" Type="http://schemas.openxmlformats.org/officeDocument/2006/relationships/hyperlink" Target="consultantplus://offline/ref=D7C624DB41650F9CAC1970DB70A4F981DEF735985B2BB531343A3B41D25E5F1AD36AD2EC94A53D36068BBF8Dx30FJ" TargetMode="External"/><Relationship Id="rId57" Type="http://schemas.openxmlformats.org/officeDocument/2006/relationships/hyperlink" Target="consultantplus://offline/ref=D7C624DB41650F9CAC1970DB70A4F981DEF735985B2BB531343A3B41D25E5F1AD36AD2EC94A53D36068BBF8Dx30FJ" TargetMode="External"/><Relationship Id="rId10" Type="http://schemas.openxmlformats.org/officeDocument/2006/relationships/hyperlink" Target="consultantplus://offline/ref=D7C624DB41650F9CAC1970DB70A4F981DEF735985B29B0393A393B41D25E5F1AD3x60AJ" TargetMode="External"/><Relationship Id="rId31" Type="http://schemas.openxmlformats.org/officeDocument/2006/relationships/hyperlink" Target="consultantplus://offline/ref=D7C624DB41650F9CAC1970DB70A4F981DEF735985B2BB531343A3B41D25E5F1AD36AD2EC94A53D36068BBF8Dx30FJ" TargetMode="External"/><Relationship Id="rId44" Type="http://schemas.openxmlformats.org/officeDocument/2006/relationships/hyperlink" Target="consultantplus://offline/ref=D7C624DB41650F9CAC1970DB70A4F981DEF735985B2BB531343A3B41D25E5F1AD36AD2EC94A53D36068BBF8Dx30FJ" TargetMode="External"/><Relationship Id="rId52" Type="http://schemas.openxmlformats.org/officeDocument/2006/relationships/hyperlink" Target="consultantplus://offline/ref=D7C624DB41650F9CAC1970DB70A4F981DEF735985B2BB531343A3B41D25E5F1AD36AD2EC94A53D36068BBF8Dx30FJ" TargetMode="External"/><Relationship Id="rId60" Type="http://schemas.openxmlformats.org/officeDocument/2006/relationships/hyperlink" Target="consultantplus://offline/ref=D7C624DB41650F9CAC1970DB70A4F981DEF735985B2BB531343A3B41D25E5F1AD36AD2EC94A53D36068BBF8Ex30AJ" TargetMode="External"/><Relationship Id="rId65" Type="http://schemas.openxmlformats.org/officeDocument/2006/relationships/hyperlink" Target="consultantplus://offline/ref=D7C624DB41650F9CAC1970DB70A4F981DEF735985B2BB531343A3B41D25E5F1AD36AD2EC94A53D36068BBF8Dx30FJ" TargetMode="External"/><Relationship Id="rId73" Type="http://schemas.openxmlformats.org/officeDocument/2006/relationships/hyperlink" Target="consultantplus://offline/ref=D7C624DB41650F9CAC1970DB70A4F981DEF735985B2BB531343A3B41D25E5F1AD36AD2EC94A53D36068BBF8Dx30FJ" TargetMode="External"/><Relationship Id="rId78" Type="http://schemas.openxmlformats.org/officeDocument/2006/relationships/hyperlink" Target="consultantplus://offline/ref=D7C624DB41650F9CAC1970DB70A4F981DEF735985B2BB531343A3B41D25E5F1AD36AD2EC94A53D36068BBF8Dx30FJ" TargetMode="External"/><Relationship Id="rId81" Type="http://schemas.openxmlformats.org/officeDocument/2006/relationships/hyperlink" Target="consultantplus://offline/ref=D7C624DB41650F9CAC1970DB70A4F981DEF735985B2BB531343A3B41D25E5F1AD36AD2EC94A53D36068BBF8Dx30FJ" TargetMode="External"/><Relationship Id="rId86" Type="http://schemas.openxmlformats.org/officeDocument/2006/relationships/hyperlink" Target="consultantplus://offline/ref=D7C624DB41650F9CAC1970DB70A4F981DEF735985B2BB531343A3B41D25E5F1AD36AD2EC94A53D36068BBF8Dx30FJ" TargetMode="External"/><Relationship Id="rId4" Type="http://schemas.openxmlformats.org/officeDocument/2006/relationships/hyperlink" Target="consultantplus://offline/ref=D7C624DB41650F9CAC1970DB70A4F981DEF735985B2BB531343A3B41D25E5F1AD36AD2EC94A53D36068BBF8Ex309J" TargetMode="External"/><Relationship Id="rId9" Type="http://schemas.openxmlformats.org/officeDocument/2006/relationships/hyperlink" Target="consultantplus://offline/ref=D7C624DB41650F9CAC1970DB70A4F981DEF735985B2BB531343A3B41D25E5F1AD36AD2EC94A53D36068BBF8Dx30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12834</Words>
  <Characters>73160</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1</cp:lastModifiedBy>
  <cp:revision>2</cp:revision>
  <dcterms:created xsi:type="dcterms:W3CDTF">2016-10-27T09:52:00Z</dcterms:created>
  <dcterms:modified xsi:type="dcterms:W3CDTF">2016-10-30T05:02:00Z</dcterms:modified>
</cp:coreProperties>
</file>